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FD69" w14:textId="28E04F59" w:rsidR="0080591C" w:rsidRDefault="00442499" w:rsidP="00CE5F38">
      <w:pPr>
        <w:pStyle w:val="Titre1"/>
        <w:rPr>
          <w:rFonts w:eastAsia="Times New Roman"/>
          <w:lang w:eastAsia="fr-FR"/>
        </w:rPr>
      </w:pPr>
      <w:r w:rsidRPr="0080591C">
        <w:rPr>
          <w:rFonts w:eastAsia="Times New Roman"/>
          <w:lang w:eastAsia="fr-FR"/>
        </w:rPr>
        <w:t xml:space="preserve">PROJET D’INTERNAT </w:t>
      </w:r>
      <w:r w:rsidR="00052BA7">
        <w:rPr>
          <w:rFonts w:eastAsia="Times New Roman"/>
          <w:lang w:eastAsia="fr-FR"/>
        </w:rPr>
        <w:t>exemple de trame</w:t>
      </w:r>
    </w:p>
    <w:p w14:paraId="6F9C543C" w14:textId="1D5E240D" w:rsidR="00442499" w:rsidRPr="00E7018B" w:rsidRDefault="00442499" w:rsidP="0080591C">
      <w:pPr>
        <w:shd w:val="clear" w:color="auto" w:fill="F2CEED" w:themeFill="accent5" w:themeFillTint="33"/>
        <w:spacing w:line="240" w:lineRule="auto"/>
        <w:jc w:val="both"/>
        <w:rPr>
          <w:rFonts w:eastAsia="Times New Roman" w:cstheme="minorHAnsi"/>
          <w:b/>
          <w:bCs/>
          <w:lang w:eastAsia="fr-FR"/>
        </w:rPr>
      </w:pPr>
      <w:proofErr w:type="spellStart"/>
      <w:r w:rsidRPr="00E7018B">
        <w:rPr>
          <w:rFonts w:eastAsia="Times New Roman" w:cstheme="minorHAnsi"/>
          <w:b/>
          <w:bCs/>
          <w:lang w:eastAsia="fr-FR"/>
        </w:rPr>
        <w:t>A.Diénot</w:t>
      </w:r>
      <w:proofErr w:type="spellEnd"/>
      <w:r w:rsidR="00E7018B">
        <w:rPr>
          <w:rFonts w:eastAsia="Times New Roman" w:cstheme="minorHAnsi"/>
          <w:b/>
          <w:bCs/>
          <w:lang w:eastAsia="fr-FR"/>
        </w:rPr>
        <w:t xml:space="preserve"> MAJ mars 2026</w:t>
      </w:r>
    </w:p>
    <w:p w14:paraId="2C72FF14" w14:textId="77777777" w:rsidR="00AF78F1" w:rsidRDefault="00AF78F1" w:rsidP="00442499">
      <w:pPr>
        <w:spacing w:line="240" w:lineRule="auto"/>
        <w:jc w:val="both"/>
        <w:rPr>
          <w:rFonts w:eastAsia="Times New Roman" w:cstheme="minorHAnsi"/>
          <w:sz w:val="24"/>
          <w:szCs w:val="24"/>
          <w:lang w:eastAsia="fr-FR"/>
        </w:rPr>
      </w:pPr>
    </w:p>
    <w:p w14:paraId="68D4418B" w14:textId="7B32EA48"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L'</w:t>
      </w:r>
      <w:r w:rsidR="00BD3996">
        <w:rPr>
          <w:rFonts w:eastAsia="Times New Roman" w:cstheme="minorHAnsi"/>
          <w:sz w:val="24"/>
          <w:szCs w:val="24"/>
          <w:lang w:eastAsia="fr-FR"/>
        </w:rPr>
        <w:t xml:space="preserve">accueil d’un élève en </w:t>
      </w:r>
      <w:r w:rsidRPr="0080591C">
        <w:rPr>
          <w:rFonts w:eastAsia="Times New Roman" w:cstheme="minorHAnsi"/>
          <w:sz w:val="24"/>
          <w:szCs w:val="24"/>
          <w:lang w:eastAsia="fr-FR"/>
        </w:rPr>
        <w:t xml:space="preserve">internat ne se limite pas à </w:t>
      </w:r>
      <w:r w:rsidR="00BD3996">
        <w:rPr>
          <w:rFonts w:eastAsia="Times New Roman" w:cstheme="minorHAnsi"/>
          <w:sz w:val="24"/>
          <w:szCs w:val="24"/>
          <w:lang w:eastAsia="fr-FR"/>
        </w:rPr>
        <w:t>lui proposer une simple</w:t>
      </w:r>
      <w:r w:rsidRPr="0080591C">
        <w:rPr>
          <w:rFonts w:eastAsia="Times New Roman" w:cstheme="minorHAnsi"/>
          <w:sz w:val="24"/>
          <w:szCs w:val="24"/>
          <w:lang w:eastAsia="fr-FR"/>
        </w:rPr>
        <w:t xml:space="preserve"> solution d'hébergement</w:t>
      </w:r>
      <w:r w:rsidR="00BD3996">
        <w:rPr>
          <w:rFonts w:eastAsia="Times New Roman" w:cstheme="minorHAnsi"/>
          <w:sz w:val="24"/>
          <w:szCs w:val="24"/>
          <w:lang w:eastAsia="fr-FR"/>
        </w:rPr>
        <w:t xml:space="preserve">. Il s’agit là d’une modalité qui doit s’inscrire dans </w:t>
      </w:r>
      <w:r w:rsidRPr="0080591C">
        <w:rPr>
          <w:rFonts w:eastAsia="Times New Roman" w:cstheme="minorHAnsi"/>
          <w:sz w:val="24"/>
          <w:szCs w:val="24"/>
          <w:lang w:eastAsia="fr-FR"/>
        </w:rPr>
        <w:t>un véritable projet éducatif global. Cette trame</w:t>
      </w:r>
      <w:r w:rsidR="00BD3996">
        <w:rPr>
          <w:rFonts w:eastAsia="Times New Roman" w:cstheme="minorHAnsi"/>
          <w:sz w:val="24"/>
          <w:szCs w:val="24"/>
          <w:lang w:eastAsia="fr-FR"/>
        </w:rPr>
        <w:t xml:space="preserve"> d’aide à la mise en </w:t>
      </w:r>
      <w:r w:rsidR="00CE5F38">
        <w:rPr>
          <w:rFonts w:eastAsia="Times New Roman" w:cstheme="minorHAnsi"/>
          <w:sz w:val="24"/>
          <w:szCs w:val="24"/>
          <w:lang w:eastAsia="fr-FR"/>
        </w:rPr>
        <w:t>œuvre</w:t>
      </w:r>
      <w:r w:rsidRPr="0080591C">
        <w:rPr>
          <w:rFonts w:eastAsia="Times New Roman" w:cstheme="minorHAnsi"/>
          <w:sz w:val="24"/>
          <w:szCs w:val="24"/>
          <w:lang w:eastAsia="fr-FR"/>
        </w:rPr>
        <w:t xml:space="preserve"> a été conçue comme un outil d'accompagnement pour les établissements</w:t>
      </w:r>
      <w:r w:rsidR="0080591C" w:rsidRPr="0080591C">
        <w:rPr>
          <w:rFonts w:eastAsia="Times New Roman" w:cstheme="minorHAnsi"/>
          <w:sz w:val="24"/>
          <w:szCs w:val="24"/>
          <w:lang w:eastAsia="fr-FR"/>
        </w:rPr>
        <w:t xml:space="preserve"> </w:t>
      </w:r>
      <w:r w:rsidR="00BD3996">
        <w:rPr>
          <w:rFonts w:eastAsia="Times New Roman" w:cstheme="minorHAnsi"/>
          <w:sz w:val="24"/>
          <w:szCs w:val="24"/>
          <w:lang w:eastAsia="fr-FR"/>
        </w:rPr>
        <w:t>dont les</w:t>
      </w:r>
      <w:r w:rsidRPr="0080591C">
        <w:rPr>
          <w:rFonts w:eastAsia="Times New Roman" w:cstheme="minorHAnsi"/>
          <w:sz w:val="24"/>
          <w:szCs w:val="24"/>
          <w:lang w:eastAsia="fr-FR"/>
        </w:rPr>
        <w:t xml:space="preserve"> équipe</w:t>
      </w:r>
      <w:r w:rsidR="00BD3996">
        <w:rPr>
          <w:rFonts w:eastAsia="Times New Roman" w:cstheme="minorHAnsi"/>
          <w:sz w:val="24"/>
          <w:szCs w:val="24"/>
          <w:lang w:eastAsia="fr-FR"/>
        </w:rPr>
        <w:t xml:space="preserve">s pédagogiques et éducatives cherchent </w:t>
      </w:r>
      <w:r w:rsidRPr="0080591C">
        <w:rPr>
          <w:rFonts w:eastAsia="Times New Roman" w:cstheme="minorHAnsi"/>
          <w:sz w:val="24"/>
          <w:szCs w:val="24"/>
          <w:lang w:eastAsia="fr-FR"/>
        </w:rPr>
        <w:t xml:space="preserve">à </w:t>
      </w:r>
      <w:r w:rsidR="00BD3996">
        <w:rPr>
          <w:rFonts w:eastAsia="Times New Roman" w:cstheme="minorHAnsi"/>
          <w:sz w:val="24"/>
          <w:szCs w:val="24"/>
          <w:lang w:eastAsia="fr-FR"/>
        </w:rPr>
        <w:t>construire</w:t>
      </w:r>
      <w:r w:rsidRPr="0080591C">
        <w:rPr>
          <w:rFonts w:eastAsia="Times New Roman" w:cstheme="minorHAnsi"/>
          <w:sz w:val="24"/>
          <w:szCs w:val="24"/>
          <w:lang w:eastAsia="fr-FR"/>
        </w:rPr>
        <w:t xml:space="preserve"> une offre</w:t>
      </w:r>
      <w:r w:rsidR="00BD3996">
        <w:rPr>
          <w:rFonts w:eastAsia="Times New Roman" w:cstheme="minorHAnsi"/>
          <w:sz w:val="24"/>
          <w:szCs w:val="24"/>
          <w:lang w:eastAsia="fr-FR"/>
        </w:rPr>
        <w:t xml:space="preserve"> simple d’accès, lisible,</w:t>
      </w:r>
      <w:r w:rsidRPr="0080591C">
        <w:rPr>
          <w:rFonts w:eastAsia="Times New Roman" w:cstheme="minorHAnsi"/>
          <w:sz w:val="24"/>
          <w:szCs w:val="24"/>
          <w:lang w:eastAsia="fr-FR"/>
        </w:rPr>
        <w:t xml:space="preserve"> cohérente</w:t>
      </w:r>
      <w:r w:rsidR="00BD3996">
        <w:rPr>
          <w:rFonts w:eastAsia="Times New Roman" w:cstheme="minorHAnsi"/>
          <w:sz w:val="24"/>
          <w:szCs w:val="24"/>
          <w:lang w:eastAsia="fr-FR"/>
        </w:rPr>
        <w:t xml:space="preserve"> et surtout </w:t>
      </w:r>
      <w:r w:rsidRPr="0080591C">
        <w:rPr>
          <w:rFonts w:eastAsia="Times New Roman" w:cstheme="minorHAnsi"/>
          <w:sz w:val="24"/>
          <w:szCs w:val="24"/>
          <w:lang w:eastAsia="fr-FR"/>
        </w:rPr>
        <w:t>ambitieuse</w:t>
      </w:r>
      <w:r w:rsidR="00BD3996">
        <w:rPr>
          <w:rFonts w:eastAsia="Times New Roman" w:cstheme="minorHAnsi"/>
          <w:sz w:val="24"/>
          <w:szCs w:val="24"/>
          <w:lang w:eastAsia="fr-FR"/>
        </w:rPr>
        <w:t>.</w:t>
      </w:r>
    </w:p>
    <w:p w14:paraId="31E36C3B" w14:textId="63863FA9" w:rsidR="00442499" w:rsidRPr="0080591C" w:rsidRDefault="0080591C" w:rsidP="00442499">
      <w:pPr>
        <w:spacing w:line="240" w:lineRule="auto"/>
        <w:jc w:val="both"/>
        <w:rPr>
          <w:rFonts w:eastAsia="Times New Roman" w:cstheme="minorHAnsi"/>
          <w:sz w:val="24"/>
          <w:szCs w:val="24"/>
          <w:lang w:eastAsia="fr-FR"/>
        </w:rPr>
      </w:pPr>
      <w:r w:rsidRPr="0080591C">
        <w:rPr>
          <w:sz w:val="24"/>
          <w:szCs w:val="24"/>
        </w:rPr>
        <w:t>Afin de garantir un impact réel sur la réussite des élèves et de donner du sens aux actions des personnels</w:t>
      </w:r>
      <w:r w:rsidR="00442499" w:rsidRPr="0080591C">
        <w:rPr>
          <w:rFonts w:eastAsia="Times New Roman" w:cstheme="minorHAnsi"/>
          <w:sz w:val="24"/>
          <w:szCs w:val="24"/>
          <w:lang w:eastAsia="fr-FR"/>
        </w:rPr>
        <w:t xml:space="preserve">, le projet d'internat doit impérativement s'articuler avec le Projet d'Établissement. L'objectif est de garantir une continuité éducative entre le temps de classe et le temps </w:t>
      </w:r>
      <w:r w:rsidR="00BD3996">
        <w:rPr>
          <w:rFonts w:eastAsia="Times New Roman" w:cstheme="minorHAnsi"/>
          <w:sz w:val="24"/>
          <w:szCs w:val="24"/>
          <w:lang w:eastAsia="fr-FR"/>
        </w:rPr>
        <w:t xml:space="preserve">de l’hébergement </w:t>
      </w:r>
      <w:r>
        <w:rPr>
          <w:rFonts w:eastAsia="Times New Roman" w:cstheme="minorHAnsi"/>
          <w:sz w:val="24"/>
          <w:szCs w:val="24"/>
          <w:lang w:eastAsia="fr-FR"/>
        </w:rPr>
        <w:t xml:space="preserve"> </w:t>
      </w:r>
      <w:r w:rsidR="00BD3996">
        <w:rPr>
          <w:rFonts w:eastAsia="Times New Roman" w:cstheme="minorHAnsi"/>
          <w:sz w:val="24"/>
          <w:szCs w:val="24"/>
          <w:lang w:eastAsia="fr-FR"/>
        </w:rPr>
        <w:t>en</w:t>
      </w:r>
      <w:r>
        <w:rPr>
          <w:rFonts w:eastAsia="Times New Roman" w:cstheme="minorHAnsi"/>
          <w:sz w:val="24"/>
          <w:szCs w:val="24"/>
          <w:lang w:eastAsia="fr-FR"/>
        </w:rPr>
        <w:t xml:space="preserve"> considér</w:t>
      </w:r>
      <w:r w:rsidR="00BD3996">
        <w:rPr>
          <w:rFonts w:eastAsia="Times New Roman" w:cstheme="minorHAnsi"/>
          <w:sz w:val="24"/>
          <w:szCs w:val="24"/>
          <w:lang w:eastAsia="fr-FR"/>
        </w:rPr>
        <w:t>ant</w:t>
      </w:r>
      <w:r>
        <w:rPr>
          <w:rFonts w:eastAsia="Times New Roman" w:cstheme="minorHAnsi"/>
          <w:sz w:val="24"/>
          <w:szCs w:val="24"/>
          <w:lang w:eastAsia="fr-FR"/>
        </w:rPr>
        <w:t xml:space="preserve"> l’internat comme un levier </w:t>
      </w:r>
      <w:r w:rsidR="00BD3996">
        <w:rPr>
          <w:rFonts w:eastAsia="Times New Roman" w:cstheme="minorHAnsi"/>
          <w:sz w:val="24"/>
          <w:szCs w:val="24"/>
          <w:lang w:eastAsia="fr-FR"/>
        </w:rPr>
        <w:t xml:space="preserve">servant </w:t>
      </w:r>
      <w:r>
        <w:rPr>
          <w:rFonts w:eastAsia="Times New Roman" w:cstheme="minorHAnsi"/>
          <w:sz w:val="24"/>
          <w:szCs w:val="24"/>
          <w:lang w:eastAsia="fr-FR"/>
        </w:rPr>
        <w:t>les objectifs de réussite des élèves</w:t>
      </w:r>
      <w:r w:rsidR="00442499" w:rsidRPr="0080591C">
        <w:rPr>
          <w:rFonts w:eastAsia="Times New Roman" w:cstheme="minorHAnsi"/>
          <w:sz w:val="24"/>
          <w:szCs w:val="24"/>
          <w:lang w:eastAsia="fr-FR"/>
        </w:rPr>
        <w:t>.</w:t>
      </w:r>
    </w:p>
    <w:p w14:paraId="7CBBDB23" w14:textId="77777777"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Afin de simplifier l'élaboration du document et de l'inscrire dans les enjeux contemporains, cette trame s'appuie sur les Objectifs de Développement Durable (ODD) de l'ONU. Ce cadre permet de :</w:t>
      </w:r>
    </w:p>
    <w:p w14:paraId="4DD2C766" w14:textId="364E9D3B" w:rsidR="00442499" w:rsidRPr="00CE5F38" w:rsidRDefault="00442499" w:rsidP="00CE5F38">
      <w:pPr>
        <w:pStyle w:val="Titre2"/>
        <w:rPr>
          <w:rStyle w:val="Titre3Car"/>
        </w:rPr>
      </w:pPr>
      <w:r w:rsidRPr="0080591C">
        <w:rPr>
          <w:rFonts w:eastAsia="Times New Roman"/>
          <w:b/>
          <w:bCs/>
          <w:lang w:eastAsia="fr-FR"/>
        </w:rPr>
        <w:t>Clarifier les priorités</w:t>
      </w:r>
      <w:r w:rsidRPr="0080591C">
        <w:rPr>
          <w:rFonts w:eastAsia="Times New Roman"/>
          <w:lang w:eastAsia="fr-FR"/>
        </w:rPr>
        <w:t xml:space="preserve"> </w:t>
      </w:r>
      <w:r w:rsidRPr="00CE5F38">
        <w:rPr>
          <w:rStyle w:val="Titre3Car"/>
        </w:rPr>
        <w:t>(</w:t>
      </w:r>
      <w:r w:rsidR="0080591C" w:rsidRPr="00CE5F38">
        <w:rPr>
          <w:rStyle w:val="Titre3Car"/>
        </w:rPr>
        <w:t xml:space="preserve">réduction des inégalités, éducation de qualité, </w:t>
      </w:r>
      <w:r w:rsidRPr="00CE5F38">
        <w:rPr>
          <w:rStyle w:val="Titre3Car"/>
        </w:rPr>
        <w:t>santé</w:t>
      </w:r>
      <w:r w:rsidR="0080591C" w:rsidRPr="00CE5F38">
        <w:rPr>
          <w:rStyle w:val="Titre3Car"/>
        </w:rPr>
        <w:t>, …</w:t>
      </w:r>
      <w:r w:rsidRPr="00CE5F38">
        <w:rPr>
          <w:rStyle w:val="Titre3Car"/>
        </w:rPr>
        <w:t>).</w:t>
      </w:r>
    </w:p>
    <w:p w14:paraId="2A386D4C" w14:textId="77777777" w:rsidR="00442499" w:rsidRPr="00AF78F1" w:rsidRDefault="00442499" w:rsidP="00CE5F38">
      <w:pPr>
        <w:pStyle w:val="Titre2"/>
        <w:rPr>
          <w:rFonts w:eastAsia="Times New Roman"/>
          <w:b/>
          <w:bCs/>
          <w:lang w:eastAsia="fr-FR"/>
        </w:rPr>
      </w:pPr>
      <w:r w:rsidRPr="00AF78F1">
        <w:rPr>
          <w:rFonts w:eastAsia="Times New Roman"/>
          <w:b/>
          <w:bCs/>
          <w:lang w:eastAsia="fr-FR"/>
        </w:rPr>
        <w:t>Fédérer les équipes autour de valeurs universelles.</w:t>
      </w:r>
    </w:p>
    <w:p w14:paraId="51C5BCE6" w14:textId="77777777" w:rsidR="00442499" w:rsidRPr="00CE5F38" w:rsidRDefault="00442499" w:rsidP="00CE5F38">
      <w:pPr>
        <w:pStyle w:val="Titre2"/>
        <w:rPr>
          <w:rStyle w:val="Titre3Car"/>
        </w:rPr>
      </w:pPr>
      <w:r w:rsidRPr="0080591C">
        <w:rPr>
          <w:rFonts w:eastAsia="Times New Roman"/>
          <w:b/>
          <w:bCs/>
          <w:lang w:eastAsia="fr-FR"/>
        </w:rPr>
        <w:t>Rendre le projet lisible</w:t>
      </w:r>
      <w:r w:rsidRPr="0080591C">
        <w:rPr>
          <w:rFonts w:eastAsia="Times New Roman"/>
          <w:lang w:eastAsia="fr-FR"/>
        </w:rPr>
        <w:t xml:space="preserve"> </w:t>
      </w:r>
      <w:r w:rsidRPr="00CE5F38">
        <w:rPr>
          <w:rStyle w:val="Titre3Car"/>
        </w:rPr>
        <w:t>pour les familles et les partenaires extérieurs.</w:t>
      </w:r>
    </w:p>
    <w:p w14:paraId="29EC978D" w14:textId="77777777"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Un projet d'internat n'est pas un document figé. Pour qu'il reste au bénéfice exclusif des élèves, il doit faire l'objet d'un suivi régulier :</w:t>
      </w:r>
    </w:p>
    <w:p w14:paraId="5CA632B2" w14:textId="77777777" w:rsidR="00CE5F38" w:rsidRDefault="00442499" w:rsidP="00442499">
      <w:pPr>
        <w:spacing w:line="240" w:lineRule="auto"/>
        <w:jc w:val="both"/>
        <w:rPr>
          <w:rStyle w:val="Titre3Car"/>
        </w:rPr>
      </w:pPr>
      <w:r w:rsidRPr="00CE5F38">
        <w:rPr>
          <w:rStyle w:val="Titre3Car"/>
        </w:rPr>
        <w:t xml:space="preserve">Quand évaluer ? </w:t>
      </w:r>
    </w:p>
    <w:p w14:paraId="747EC773" w14:textId="23F08189"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Un bilan intermédiaire annuel (en Conseil de Vie Lycéenne ou Collégienne) et une évaluation approfondie à chaque renouvellement du Projet d’Etablissement ou de l’évaluation de l’établissement par exemple</w:t>
      </w:r>
      <w:r w:rsidR="00052BA7">
        <w:rPr>
          <w:rFonts w:eastAsia="Times New Roman" w:cstheme="minorHAnsi"/>
          <w:sz w:val="24"/>
          <w:szCs w:val="24"/>
          <w:lang w:eastAsia="fr-FR"/>
        </w:rPr>
        <w:t xml:space="preserve"> permettent d’ancrer le projet dans la dynamique et la politique éducative de l’établissement.</w:t>
      </w:r>
    </w:p>
    <w:p w14:paraId="0BD1A55A" w14:textId="77777777" w:rsidR="00CE5F38" w:rsidRDefault="00442499" w:rsidP="00442499">
      <w:pPr>
        <w:spacing w:line="240" w:lineRule="auto"/>
        <w:jc w:val="both"/>
        <w:rPr>
          <w:rFonts w:eastAsia="Times New Roman" w:cstheme="minorHAnsi"/>
          <w:sz w:val="24"/>
          <w:szCs w:val="24"/>
          <w:lang w:eastAsia="fr-FR"/>
        </w:rPr>
      </w:pPr>
      <w:r w:rsidRPr="00CE5F38">
        <w:rPr>
          <w:rStyle w:val="Titre3Car"/>
        </w:rPr>
        <w:t>Comment évaluer ?</w:t>
      </w:r>
      <w:r w:rsidRPr="0080591C">
        <w:rPr>
          <w:rFonts w:eastAsia="Times New Roman" w:cstheme="minorHAnsi"/>
          <w:sz w:val="24"/>
          <w:szCs w:val="24"/>
          <w:lang w:eastAsia="fr-FR"/>
        </w:rPr>
        <w:t xml:space="preserve"> </w:t>
      </w:r>
    </w:p>
    <w:p w14:paraId="3EB66EB4" w14:textId="793F489D"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 xml:space="preserve">Par le biais d'indicateurs simples (climat scolaire, absentéisme, résultats des internes, </w:t>
      </w:r>
      <w:r w:rsidR="00BD3996">
        <w:rPr>
          <w:rFonts w:eastAsia="Times New Roman" w:cstheme="minorHAnsi"/>
          <w:sz w:val="24"/>
          <w:szCs w:val="24"/>
          <w:lang w:eastAsia="fr-FR"/>
        </w:rPr>
        <w:t>actions</w:t>
      </w:r>
      <w:r w:rsidRPr="0080591C">
        <w:rPr>
          <w:rFonts w:eastAsia="Times New Roman" w:cstheme="minorHAnsi"/>
          <w:sz w:val="24"/>
          <w:szCs w:val="24"/>
          <w:lang w:eastAsia="fr-FR"/>
        </w:rPr>
        <w:t xml:space="preserve"> mis</w:t>
      </w:r>
      <w:r w:rsidR="00BD3996">
        <w:rPr>
          <w:rFonts w:eastAsia="Times New Roman" w:cstheme="minorHAnsi"/>
          <w:sz w:val="24"/>
          <w:szCs w:val="24"/>
          <w:lang w:eastAsia="fr-FR"/>
        </w:rPr>
        <w:t>es</w:t>
      </w:r>
      <w:r w:rsidRPr="0080591C">
        <w:rPr>
          <w:rFonts w:eastAsia="Times New Roman" w:cstheme="minorHAnsi"/>
          <w:sz w:val="24"/>
          <w:szCs w:val="24"/>
          <w:lang w:eastAsia="fr-FR"/>
        </w:rPr>
        <w:t xml:space="preserve"> en place,</w:t>
      </w:r>
      <w:r w:rsidR="00052BA7">
        <w:rPr>
          <w:rFonts w:eastAsia="Times New Roman" w:cstheme="minorHAnsi"/>
          <w:sz w:val="24"/>
          <w:szCs w:val="24"/>
          <w:lang w:eastAsia="fr-FR"/>
        </w:rPr>
        <w:t xml:space="preserve"> </w:t>
      </w:r>
      <w:r w:rsidRPr="0080591C">
        <w:rPr>
          <w:rFonts w:eastAsia="Times New Roman" w:cstheme="minorHAnsi"/>
          <w:sz w:val="24"/>
          <w:szCs w:val="24"/>
          <w:lang w:eastAsia="fr-FR"/>
        </w:rPr>
        <w:t>…) et de questionnaires de satisfaction auprès des élèves et des personnels.</w:t>
      </w:r>
    </w:p>
    <w:p w14:paraId="7F0E7311" w14:textId="77777777" w:rsidR="00CE5F38" w:rsidRDefault="00442499" w:rsidP="00442499">
      <w:pPr>
        <w:spacing w:line="240" w:lineRule="auto"/>
        <w:jc w:val="both"/>
        <w:rPr>
          <w:rFonts w:eastAsia="Times New Roman" w:cstheme="minorHAnsi"/>
          <w:sz w:val="24"/>
          <w:szCs w:val="24"/>
          <w:lang w:eastAsia="fr-FR"/>
        </w:rPr>
      </w:pPr>
      <w:r w:rsidRPr="00CE5F38">
        <w:rPr>
          <w:rStyle w:val="Titre3Car"/>
        </w:rPr>
        <w:t xml:space="preserve">Pourquoi </w:t>
      </w:r>
      <w:r w:rsidR="00052BA7" w:rsidRPr="00CE5F38">
        <w:rPr>
          <w:rStyle w:val="Titre3Car"/>
        </w:rPr>
        <w:t xml:space="preserve">le </w:t>
      </w:r>
      <w:r w:rsidRPr="00CE5F38">
        <w:rPr>
          <w:rStyle w:val="Titre3Car"/>
        </w:rPr>
        <w:t>faire évoluer ?</w:t>
      </w:r>
      <w:r w:rsidRPr="0080591C">
        <w:rPr>
          <w:rFonts w:eastAsia="Times New Roman" w:cstheme="minorHAnsi"/>
          <w:sz w:val="24"/>
          <w:szCs w:val="24"/>
          <w:lang w:eastAsia="fr-FR"/>
        </w:rPr>
        <w:t xml:space="preserve"> </w:t>
      </w:r>
    </w:p>
    <w:p w14:paraId="77C1C6D4" w14:textId="04C119FB" w:rsidR="00442499" w:rsidRPr="0080591C" w:rsidRDefault="00442499" w:rsidP="00442499">
      <w:pPr>
        <w:spacing w:line="240" w:lineRule="auto"/>
        <w:jc w:val="both"/>
        <w:rPr>
          <w:rFonts w:eastAsia="Times New Roman" w:cstheme="minorHAnsi"/>
          <w:sz w:val="24"/>
          <w:szCs w:val="24"/>
          <w:lang w:eastAsia="fr-FR"/>
        </w:rPr>
      </w:pPr>
      <w:r w:rsidRPr="0080591C">
        <w:rPr>
          <w:rFonts w:eastAsia="Times New Roman" w:cstheme="minorHAnsi"/>
          <w:sz w:val="24"/>
          <w:szCs w:val="24"/>
          <w:lang w:eastAsia="fr-FR"/>
        </w:rPr>
        <w:t>Pour ajuster les règles de vie aux nouveaux besoins des élèves, intégrer de nouvelles pratiques numériques ou environnementales et renforcer l'autonomie des internes.</w:t>
      </w:r>
    </w:p>
    <w:p w14:paraId="1880B3FF" w14:textId="77777777" w:rsidR="00AF78F1" w:rsidRDefault="00AF78F1">
      <w:pPr>
        <w:spacing w:line="278" w:lineRule="auto"/>
        <w:rPr>
          <w:rFonts w:eastAsia="Times New Roman" w:cstheme="minorHAnsi"/>
          <w:b/>
          <w:bCs/>
          <w:sz w:val="24"/>
          <w:szCs w:val="24"/>
          <w:lang w:eastAsia="fr-FR"/>
        </w:rPr>
      </w:pPr>
      <w:r>
        <w:rPr>
          <w:rFonts w:eastAsia="Times New Roman" w:cstheme="minorHAnsi"/>
          <w:b/>
          <w:bCs/>
          <w:sz w:val="24"/>
          <w:szCs w:val="24"/>
          <w:lang w:eastAsia="fr-FR"/>
        </w:rPr>
        <w:br w:type="page"/>
      </w:r>
    </w:p>
    <w:p w14:paraId="5FF5B23E" w14:textId="4195523D" w:rsidR="00442499" w:rsidRPr="00AF78F1" w:rsidRDefault="00442499" w:rsidP="00CE5F38">
      <w:pPr>
        <w:pStyle w:val="Titre1"/>
        <w:rPr>
          <w:rFonts w:eastAsia="Times New Roman"/>
          <w:lang w:eastAsia="fr-FR"/>
        </w:rPr>
      </w:pPr>
      <w:r w:rsidRPr="00AF78F1">
        <w:rPr>
          <w:rFonts w:eastAsia="Times New Roman"/>
          <w:lang w:eastAsia="fr-FR"/>
        </w:rPr>
        <w:lastRenderedPageBreak/>
        <w:t>PROJET d’INTERNAT</w:t>
      </w:r>
    </w:p>
    <w:p w14:paraId="6FC3DED8" w14:textId="77777777" w:rsidR="00442499" w:rsidRPr="00CE5F38" w:rsidRDefault="00442499" w:rsidP="00CE5F38">
      <w:pPr>
        <w:pStyle w:val="Titre2"/>
        <w:rPr>
          <w:rFonts w:eastAsia="Times New Roman"/>
          <w:i/>
          <w:iCs/>
          <w:lang w:eastAsia="fr-FR"/>
        </w:rPr>
      </w:pPr>
      <w:r w:rsidRPr="00CE5F38">
        <w:rPr>
          <w:rFonts w:eastAsia="Times New Roman"/>
          <w:i/>
          <w:iCs/>
          <w:lang w:eastAsia="fr-FR"/>
        </w:rPr>
        <w:t>En-tête + visuel +/- citation inspirante</w:t>
      </w:r>
    </w:p>
    <w:tbl>
      <w:tblPr>
        <w:tblStyle w:val="Grilledutableau"/>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9059"/>
      </w:tblGrid>
      <w:tr w:rsidR="002A5ABE" w:rsidRPr="0080591C" w14:paraId="699AFF94" w14:textId="77777777" w:rsidTr="007B5ADF">
        <w:tc>
          <w:tcPr>
            <w:tcW w:w="1857" w:type="dxa"/>
          </w:tcPr>
          <w:p w14:paraId="3EED6233" w14:textId="77777777" w:rsidR="002A5ABE" w:rsidRDefault="002A5ABE" w:rsidP="0080591C">
            <w:pPr>
              <w:spacing w:line="240" w:lineRule="auto"/>
              <w:jc w:val="center"/>
              <w:rPr>
                <w:rFonts w:eastAsia="Times New Roman" w:cstheme="minorHAnsi"/>
                <w:b/>
                <w:bCs/>
                <w:sz w:val="24"/>
                <w:szCs w:val="24"/>
                <w:lang w:eastAsia="fr-FR"/>
              </w:rPr>
            </w:pPr>
          </w:p>
          <w:p w14:paraId="16ED12C7" w14:textId="77777777" w:rsidR="002A5ABE" w:rsidRDefault="002A5ABE"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F934A76" wp14:editId="709C5E44">
                  <wp:extent cx="795020" cy="795020"/>
                  <wp:effectExtent l="0" t="0" r="508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3DDEC934" w14:textId="77777777" w:rsidR="002A5ABE" w:rsidRDefault="002A5ABE" w:rsidP="0080591C">
            <w:pPr>
              <w:spacing w:line="240" w:lineRule="auto"/>
              <w:jc w:val="center"/>
              <w:rPr>
                <w:rFonts w:eastAsia="Times New Roman" w:cstheme="minorHAnsi"/>
                <w:b/>
                <w:bCs/>
                <w:sz w:val="24"/>
                <w:szCs w:val="24"/>
                <w:lang w:eastAsia="fr-FR"/>
              </w:rPr>
            </w:pPr>
          </w:p>
          <w:p w14:paraId="15FBF47B" w14:textId="26D9AEAD" w:rsidR="002A5ABE" w:rsidRPr="0080591C" w:rsidRDefault="002A5ABE"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080EF413" wp14:editId="40B62C7B">
                  <wp:extent cx="795020" cy="795020"/>
                  <wp:effectExtent l="0" t="0" r="508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tc>
        <w:tc>
          <w:tcPr>
            <w:tcW w:w="9059" w:type="dxa"/>
          </w:tcPr>
          <w:p w14:paraId="395D3653" w14:textId="77777777" w:rsidR="002A5ABE" w:rsidRPr="002A5ABE" w:rsidRDefault="002A5ABE" w:rsidP="002A5ABE">
            <w:pPr>
              <w:keepNext/>
              <w:keepLines/>
              <w:spacing w:before="160" w:after="80"/>
              <w:outlineLvl w:val="1"/>
              <w:rPr>
                <w:rFonts w:asciiTheme="majorHAnsi" w:eastAsia="Times New Roman" w:hAnsiTheme="majorHAnsi" w:cstheme="majorBidi"/>
                <w:color w:val="0F4761" w:themeColor="accent1" w:themeShade="BF"/>
                <w:sz w:val="32"/>
                <w:szCs w:val="32"/>
                <w:lang w:eastAsia="fr-FR"/>
              </w:rPr>
            </w:pPr>
            <w:r w:rsidRPr="002A5ABE">
              <w:rPr>
                <w:rFonts w:asciiTheme="majorHAnsi" w:eastAsia="Times New Roman" w:hAnsiTheme="majorHAnsi" w:cstheme="majorBidi"/>
                <w:color w:val="0F4761" w:themeColor="accent1" w:themeShade="BF"/>
                <w:sz w:val="32"/>
                <w:szCs w:val="32"/>
                <w:lang w:eastAsia="fr-FR"/>
              </w:rPr>
              <w:t>1. Vision et mission de l'internat</w:t>
            </w:r>
          </w:p>
          <w:p w14:paraId="47F9E452" w14:textId="77777777" w:rsidR="002A5ABE" w:rsidRPr="002A5ABE" w:rsidRDefault="002A5ABE" w:rsidP="002A5ABE">
            <w:pPr>
              <w:spacing w:after="160" w:line="240" w:lineRule="auto"/>
              <w:jc w:val="both"/>
              <w:rPr>
                <w:rFonts w:eastAsia="Times New Roman" w:cstheme="minorHAnsi"/>
                <w:b/>
                <w:bCs/>
                <w:sz w:val="24"/>
                <w:szCs w:val="24"/>
                <w:lang w:eastAsia="fr-FR"/>
              </w:rPr>
            </w:pPr>
          </w:p>
          <w:p w14:paraId="58B8F348" w14:textId="79E7324C" w:rsidR="002A5ABE" w:rsidRPr="002A5ABE" w:rsidRDefault="002A5ABE" w:rsidP="002A5ABE">
            <w:pPr>
              <w:spacing w:after="160" w:line="240" w:lineRule="auto"/>
              <w:jc w:val="both"/>
              <w:rPr>
                <w:rFonts w:eastAsia="Times New Roman" w:cstheme="minorHAnsi"/>
                <w:b/>
                <w:bCs/>
                <w:sz w:val="24"/>
                <w:szCs w:val="24"/>
                <w:lang w:eastAsia="fr-FR"/>
              </w:rPr>
            </w:pPr>
            <w:r w:rsidRPr="002A5ABE">
              <w:rPr>
                <w:rFonts w:eastAsia="Times New Roman" w:cstheme="minorHAnsi"/>
                <w:b/>
                <w:bCs/>
                <w:sz w:val="24"/>
                <w:szCs w:val="24"/>
                <w:lang w:eastAsia="fr-FR"/>
              </w:rPr>
              <w:t>Description :</w:t>
            </w:r>
            <w:r w:rsidRPr="002A5ABE">
              <w:rPr>
                <w:rFonts w:eastAsia="Times New Roman" w:cstheme="minorHAnsi"/>
                <w:sz w:val="24"/>
                <w:szCs w:val="24"/>
                <w:lang w:eastAsia="fr-FR"/>
              </w:rPr>
              <w:t xml:space="preserve"> </w:t>
            </w:r>
            <w:r w:rsidR="00CE5F38">
              <w:rPr>
                <w:rFonts w:eastAsia="Times New Roman" w:cstheme="minorHAnsi"/>
                <w:b/>
                <w:bCs/>
                <w:sz w:val="24"/>
                <w:szCs w:val="24"/>
                <w:lang w:eastAsia="fr-FR"/>
              </w:rPr>
              <w:t>r</w:t>
            </w:r>
            <w:r w:rsidRPr="002A5ABE">
              <w:rPr>
                <w:rFonts w:eastAsia="Times New Roman" w:cstheme="minorHAnsi"/>
                <w:b/>
                <w:bCs/>
                <w:sz w:val="24"/>
                <w:szCs w:val="24"/>
                <w:lang w:eastAsia="fr-FR"/>
              </w:rPr>
              <w:t>appeler les objectifs du projet d’établissement.</w:t>
            </w:r>
          </w:p>
          <w:p w14:paraId="4A59F4A9" w14:textId="08672513" w:rsidR="002A5ABE" w:rsidRPr="002A5ABE" w:rsidRDefault="002A5ABE" w:rsidP="002A5ABE">
            <w:pPr>
              <w:spacing w:after="160" w:line="240" w:lineRule="auto"/>
              <w:jc w:val="both"/>
              <w:rPr>
                <w:rFonts w:eastAsia="Times New Roman" w:cstheme="minorHAnsi"/>
                <w:b/>
                <w:bCs/>
                <w:sz w:val="24"/>
                <w:szCs w:val="24"/>
                <w:lang w:eastAsia="fr-FR"/>
              </w:rPr>
            </w:pPr>
            <w:r w:rsidRPr="002A5ABE">
              <w:rPr>
                <w:rFonts w:eastAsia="Times New Roman" w:cstheme="minorHAnsi"/>
                <w:b/>
                <w:bCs/>
                <w:sz w:val="24"/>
                <w:szCs w:val="24"/>
                <w:lang w:eastAsia="fr-FR"/>
              </w:rPr>
              <w:t xml:space="preserve">Indiquer en quoi l’internat participe </w:t>
            </w:r>
            <w:r>
              <w:rPr>
                <w:rFonts w:eastAsia="Times New Roman" w:cstheme="minorHAnsi"/>
                <w:b/>
                <w:bCs/>
                <w:sz w:val="24"/>
                <w:szCs w:val="24"/>
                <w:lang w:eastAsia="fr-FR"/>
              </w:rPr>
              <w:t>au projet d’établissement et comment</w:t>
            </w:r>
            <w:r w:rsidRPr="002A5ABE">
              <w:rPr>
                <w:rFonts w:eastAsia="Times New Roman" w:cstheme="minorHAnsi"/>
                <w:b/>
                <w:bCs/>
                <w:sz w:val="24"/>
                <w:szCs w:val="24"/>
                <w:lang w:eastAsia="fr-FR"/>
              </w:rPr>
              <w:t xml:space="preserve"> il contribue à atteindre ces objectifs.</w:t>
            </w:r>
          </w:p>
          <w:p w14:paraId="780BD99F" w14:textId="77777777" w:rsidR="002A5ABE" w:rsidRPr="002A5ABE" w:rsidRDefault="002A5ABE" w:rsidP="002A5ABE">
            <w:pPr>
              <w:spacing w:after="160" w:line="240" w:lineRule="auto"/>
              <w:jc w:val="both"/>
              <w:rPr>
                <w:rFonts w:eastAsia="Times New Roman" w:cstheme="minorHAnsi"/>
                <w:sz w:val="24"/>
                <w:szCs w:val="24"/>
                <w:lang w:eastAsia="fr-FR"/>
              </w:rPr>
            </w:pPr>
            <w:r w:rsidRPr="002A5ABE">
              <w:rPr>
                <w:rFonts w:eastAsia="Times New Roman" w:cstheme="minorHAnsi"/>
                <w:sz w:val="24"/>
                <w:szCs w:val="24"/>
                <w:lang w:eastAsia="fr-FR"/>
              </w:rPr>
              <w:t>Expliquer la raison d'être de l’internat au sein de l’établissement, les valeurs qu'il promeut et le type d'environnement qu'il souhaite offrir aux élèves. (Cela inclut l'épanouissement personnel, la réussite scolaire, le développement de l'autonomie et le sens des responsabilités.)</w:t>
            </w:r>
            <w:r w:rsidRPr="002A5ABE">
              <w:t xml:space="preserve"> Précisez, le cas échéant, la thématique spécifique de votre internat (ex: dominante artistique, sportive, scientifique ou linguistique).</w:t>
            </w:r>
          </w:p>
          <w:p w14:paraId="79A8ADFB" w14:textId="77777777" w:rsidR="002A5ABE" w:rsidRPr="002A5ABE" w:rsidRDefault="002A5ABE" w:rsidP="002A5ABE">
            <w:pPr>
              <w:spacing w:after="160" w:line="240" w:lineRule="auto"/>
              <w:jc w:val="both"/>
              <w:rPr>
                <w:rFonts w:eastAsia="Times New Roman" w:cstheme="minorHAnsi"/>
                <w:sz w:val="24"/>
                <w:szCs w:val="24"/>
                <w:lang w:eastAsia="fr-FR"/>
              </w:rPr>
            </w:pPr>
          </w:p>
          <w:p w14:paraId="572774E3" w14:textId="77777777" w:rsidR="002A5ABE" w:rsidRPr="002A5ABE" w:rsidRDefault="002A5ABE" w:rsidP="002A5ABE">
            <w:pPr>
              <w:spacing w:after="160"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4 : Éducation de qualité</w:t>
            </w:r>
            <w:r w:rsidRPr="002A5ABE">
              <w:rPr>
                <w:rFonts w:eastAsia="Times New Roman" w:cstheme="minorHAnsi"/>
                <w:i/>
                <w:iCs/>
                <w:sz w:val="24"/>
                <w:szCs w:val="24"/>
                <w:lang w:eastAsia="fr-FR"/>
              </w:rPr>
              <w:t xml:space="preserve"> (Assurer l’accès de tous à une éducation de qualité, sur un pied d’égalité, et promouvoir les possibilités d’apprentissage tout au long de la vie).</w:t>
            </w:r>
          </w:p>
          <w:p w14:paraId="7DDEDB96" w14:textId="7F64CF68" w:rsidR="002A5ABE" w:rsidRPr="002A5ABE" w:rsidRDefault="002A5ABE" w:rsidP="002A5ABE">
            <w:pPr>
              <w:spacing w:after="160"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3 : Bonne santé et bien-être</w:t>
            </w:r>
            <w:r w:rsidRPr="002A5ABE">
              <w:rPr>
                <w:rFonts w:eastAsia="Times New Roman" w:cstheme="minorHAnsi"/>
                <w:i/>
                <w:iCs/>
                <w:sz w:val="24"/>
                <w:szCs w:val="24"/>
                <w:lang w:eastAsia="fr-FR"/>
              </w:rPr>
              <w:t xml:space="preserve"> (Permettre à tous de vivre en bonne santé et promouvoir le bien-être de tous à tout âge) – lié à l'épanouissement personnel et au bien-être des internes.</w:t>
            </w:r>
          </w:p>
        </w:tc>
      </w:tr>
      <w:tr w:rsidR="002A5ABE" w:rsidRPr="0080591C" w14:paraId="069CAEA9" w14:textId="77777777" w:rsidTr="007B5ADF">
        <w:tc>
          <w:tcPr>
            <w:tcW w:w="1857" w:type="dxa"/>
          </w:tcPr>
          <w:p w14:paraId="4DE33443" w14:textId="77777777" w:rsidR="002A5ABE" w:rsidRDefault="002A5ABE" w:rsidP="0080591C">
            <w:pPr>
              <w:spacing w:line="240" w:lineRule="auto"/>
              <w:jc w:val="center"/>
              <w:rPr>
                <w:noProof/>
                <w:sz w:val="24"/>
                <w:szCs w:val="24"/>
              </w:rPr>
            </w:pPr>
          </w:p>
          <w:p w14:paraId="0B5D235B" w14:textId="5E80C8B1" w:rsidR="002A5ABE" w:rsidRDefault="002A5ABE" w:rsidP="0080591C">
            <w:pPr>
              <w:spacing w:line="240" w:lineRule="auto"/>
              <w:jc w:val="center"/>
              <w:rPr>
                <w:b/>
                <w:bCs/>
                <w:noProof/>
                <w:sz w:val="24"/>
                <w:szCs w:val="24"/>
              </w:rPr>
            </w:pPr>
            <w:r w:rsidRPr="0080591C">
              <w:rPr>
                <w:noProof/>
                <w:sz w:val="24"/>
                <w:szCs w:val="24"/>
              </w:rPr>
              <w:drawing>
                <wp:inline distT="0" distB="0" distL="0" distR="0" wp14:anchorId="0DA01D7F" wp14:editId="529859E4">
                  <wp:extent cx="795020" cy="795020"/>
                  <wp:effectExtent l="0" t="0" r="5080" b="508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2B848EE1" w14:textId="77777777" w:rsidR="002A5ABE" w:rsidRDefault="002A5ABE" w:rsidP="0080591C">
            <w:pPr>
              <w:spacing w:line="240" w:lineRule="auto"/>
              <w:jc w:val="center"/>
              <w:rPr>
                <w:b/>
                <w:bCs/>
                <w:noProof/>
                <w:sz w:val="24"/>
                <w:szCs w:val="24"/>
              </w:rPr>
            </w:pPr>
          </w:p>
          <w:p w14:paraId="7F9B05EC" w14:textId="0F222225" w:rsidR="002A5ABE" w:rsidRPr="0080591C" w:rsidRDefault="002A5ABE"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605E9753" wp14:editId="27E031A8">
                  <wp:extent cx="807720" cy="8077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9059" w:type="dxa"/>
          </w:tcPr>
          <w:p w14:paraId="586DA839" w14:textId="77777777" w:rsidR="002A5ABE" w:rsidRPr="002A5ABE" w:rsidRDefault="002A5ABE" w:rsidP="002A5ABE">
            <w:pPr>
              <w:keepNext/>
              <w:keepLines/>
              <w:spacing w:before="160" w:after="80"/>
              <w:outlineLvl w:val="1"/>
              <w:rPr>
                <w:rFonts w:asciiTheme="majorHAnsi" w:eastAsia="Times New Roman" w:hAnsiTheme="majorHAnsi" w:cstheme="majorBidi"/>
                <w:color w:val="0F4761" w:themeColor="accent1" w:themeShade="BF"/>
                <w:sz w:val="32"/>
                <w:szCs w:val="32"/>
                <w:lang w:eastAsia="fr-FR"/>
              </w:rPr>
            </w:pPr>
            <w:r w:rsidRPr="002A5ABE">
              <w:rPr>
                <w:rFonts w:asciiTheme="majorHAnsi" w:eastAsia="Times New Roman" w:hAnsiTheme="majorHAnsi" w:cstheme="majorBidi"/>
                <w:color w:val="0F4761" w:themeColor="accent1" w:themeShade="BF"/>
                <w:sz w:val="32"/>
                <w:szCs w:val="32"/>
                <w:lang w:eastAsia="fr-FR"/>
              </w:rPr>
              <w:t>2. Organisation pédagogique et scolaire</w:t>
            </w:r>
          </w:p>
          <w:p w14:paraId="01DB84E7" w14:textId="77777777" w:rsidR="002A5ABE" w:rsidRPr="002A5ABE" w:rsidRDefault="002A5ABE" w:rsidP="002A5ABE">
            <w:pPr>
              <w:spacing w:after="160" w:line="240" w:lineRule="auto"/>
              <w:jc w:val="both"/>
              <w:rPr>
                <w:rFonts w:eastAsia="Times New Roman" w:cstheme="minorHAnsi"/>
                <w:b/>
                <w:bCs/>
                <w:sz w:val="24"/>
                <w:szCs w:val="24"/>
                <w:lang w:eastAsia="fr-FR"/>
              </w:rPr>
            </w:pPr>
          </w:p>
          <w:p w14:paraId="5D863E80" w14:textId="43391831" w:rsidR="002A5ABE" w:rsidRPr="002A5ABE" w:rsidRDefault="002A5ABE" w:rsidP="002A5ABE">
            <w:pPr>
              <w:spacing w:after="160" w:line="240" w:lineRule="auto"/>
              <w:jc w:val="both"/>
              <w:rPr>
                <w:rFonts w:eastAsia="Times New Roman" w:cstheme="minorHAnsi"/>
                <w:sz w:val="24"/>
                <w:szCs w:val="24"/>
                <w:lang w:eastAsia="fr-FR"/>
              </w:rPr>
            </w:pPr>
            <w:r w:rsidRPr="002A5ABE">
              <w:rPr>
                <w:rFonts w:eastAsia="Times New Roman" w:cstheme="minorHAnsi"/>
                <w:b/>
                <w:bCs/>
                <w:sz w:val="24"/>
                <w:szCs w:val="24"/>
                <w:lang w:eastAsia="fr-FR"/>
              </w:rPr>
              <w:t>Description :</w:t>
            </w:r>
            <w:r w:rsidRPr="002A5ABE">
              <w:rPr>
                <w:rFonts w:eastAsia="Times New Roman" w:cstheme="minorHAnsi"/>
                <w:sz w:val="24"/>
                <w:szCs w:val="24"/>
                <w:lang w:eastAsia="fr-FR"/>
              </w:rPr>
              <w:t xml:space="preserve"> </w:t>
            </w:r>
            <w:r w:rsidR="00CE5F38">
              <w:rPr>
                <w:rFonts w:eastAsia="Times New Roman" w:cstheme="minorHAnsi"/>
                <w:sz w:val="24"/>
                <w:szCs w:val="24"/>
                <w:lang w:eastAsia="fr-FR"/>
              </w:rPr>
              <w:t>d</w:t>
            </w:r>
            <w:r w:rsidRPr="002A5ABE">
              <w:rPr>
                <w:rFonts w:eastAsia="Times New Roman" w:cstheme="minorHAnsi"/>
                <w:sz w:val="24"/>
                <w:szCs w:val="24"/>
                <w:lang w:eastAsia="fr-FR"/>
              </w:rPr>
              <w:t>écrire comment l'internat soutient la réussite scolaire des élèves. Cela inclut les temps d'étude encadré</w:t>
            </w:r>
            <w:r w:rsidR="00BD3996">
              <w:rPr>
                <w:rFonts w:eastAsia="Times New Roman" w:cstheme="minorHAnsi"/>
                <w:sz w:val="24"/>
                <w:szCs w:val="24"/>
                <w:lang w:eastAsia="fr-FR"/>
              </w:rPr>
              <w:t>e</w:t>
            </w:r>
            <w:r w:rsidRPr="002A5ABE">
              <w:rPr>
                <w:rFonts w:eastAsia="Times New Roman" w:cstheme="minorHAnsi"/>
                <w:sz w:val="24"/>
                <w:szCs w:val="24"/>
                <w:lang w:eastAsia="fr-FR"/>
              </w:rPr>
              <w:t>, l'aide ou accompagnement dans le travail personnel de l’élève, les ressources pédagogiques disponibles et la coordination avec l'équipe enseignante.</w:t>
            </w:r>
          </w:p>
          <w:p w14:paraId="02189145" w14:textId="77777777" w:rsidR="002A5ABE" w:rsidRPr="002A5ABE" w:rsidRDefault="002A5ABE" w:rsidP="002A5ABE">
            <w:pPr>
              <w:spacing w:after="160" w:line="240" w:lineRule="auto"/>
              <w:jc w:val="both"/>
              <w:rPr>
                <w:rFonts w:eastAsia="Times New Roman" w:cstheme="minorHAnsi"/>
                <w:sz w:val="24"/>
                <w:szCs w:val="24"/>
                <w:lang w:eastAsia="fr-FR"/>
              </w:rPr>
            </w:pPr>
          </w:p>
          <w:p w14:paraId="0389A33E" w14:textId="77777777" w:rsidR="002A5ABE" w:rsidRPr="002A5ABE" w:rsidRDefault="002A5ABE" w:rsidP="002A5ABE">
            <w:pPr>
              <w:spacing w:after="160"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4 : Éducation de qualité</w:t>
            </w:r>
            <w:r w:rsidRPr="002A5ABE">
              <w:rPr>
                <w:rFonts w:eastAsia="Times New Roman" w:cstheme="minorHAnsi"/>
                <w:i/>
                <w:iCs/>
                <w:sz w:val="24"/>
                <w:szCs w:val="24"/>
                <w:lang w:eastAsia="fr-FR"/>
              </w:rPr>
              <w:t xml:space="preserve"> (Renforcer l’accès à une éducation de qualité pour tous).</w:t>
            </w:r>
          </w:p>
          <w:p w14:paraId="793F25DE" w14:textId="7F5FD044" w:rsidR="002A5ABE" w:rsidRPr="002A5ABE" w:rsidRDefault="002A5ABE" w:rsidP="002A5ABE">
            <w:pPr>
              <w:spacing w:after="160"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10 : Inégalités réduites</w:t>
            </w:r>
            <w:r w:rsidRPr="002A5ABE">
              <w:rPr>
                <w:rFonts w:eastAsia="Times New Roman" w:cstheme="minorHAnsi"/>
                <w:i/>
                <w:iCs/>
                <w:sz w:val="24"/>
                <w:szCs w:val="24"/>
                <w:lang w:eastAsia="fr-FR"/>
              </w:rPr>
              <w:t xml:space="preserve"> (Réduire les inégalités dans les pays et d’un pays à l’autre) – en offrant un accompagnement scolaire et des parcours équitables à tous les élèves.</w:t>
            </w:r>
          </w:p>
        </w:tc>
      </w:tr>
      <w:tr w:rsidR="002A5ABE" w:rsidRPr="0080591C" w14:paraId="61C0A436" w14:textId="77777777" w:rsidTr="007B5ADF">
        <w:tc>
          <w:tcPr>
            <w:tcW w:w="1857" w:type="dxa"/>
          </w:tcPr>
          <w:p w14:paraId="05FE3E6E" w14:textId="77777777" w:rsidR="002A5ABE" w:rsidRDefault="002A5ABE" w:rsidP="0080591C">
            <w:pPr>
              <w:spacing w:line="240" w:lineRule="auto"/>
              <w:jc w:val="center"/>
              <w:rPr>
                <w:rFonts w:eastAsia="Times New Roman" w:cstheme="minorHAnsi"/>
                <w:b/>
                <w:bCs/>
                <w:sz w:val="24"/>
                <w:szCs w:val="24"/>
                <w:lang w:eastAsia="fr-FR"/>
              </w:rPr>
            </w:pPr>
          </w:p>
          <w:p w14:paraId="7F20D4AD" w14:textId="77777777" w:rsidR="002A5ABE" w:rsidRDefault="002A5ABE"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74725738" wp14:editId="6188EE50">
                  <wp:extent cx="801370" cy="80137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801370"/>
                          </a:xfrm>
                          <a:prstGeom prst="rect">
                            <a:avLst/>
                          </a:prstGeom>
                          <a:noFill/>
                          <a:ln>
                            <a:noFill/>
                          </a:ln>
                        </pic:spPr>
                      </pic:pic>
                    </a:graphicData>
                  </a:graphic>
                </wp:inline>
              </w:drawing>
            </w:r>
          </w:p>
          <w:p w14:paraId="796BE8E0" w14:textId="77777777" w:rsidR="002A5ABE" w:rsidRDefault="002A5ABE" w:rsidP="0080591C">
            <w:pPr>
              <w:spacing w:line="240" w:lineRule="auto"/>
              <w:jc w:val="center"/>
              <w:rPr>
                <w:rFonts w:eastAsia="Times New Roman" w:cstheme="minorHAnsi"/>
                <w:b/>
                <w:bCs/>
                <w:sz w:val="24"/>
                <w:szCs w:val="24"/>
                <w:lang w:eastAsia="fr-FR"/>
              </w:rPr>
            </w:pPr>
          </w:p>
          <w:p w14:paraId="6C1D4DE1" w14:textId="4748AD8D" w:rsidR="002A5ABE" w:rsidRPr="0080591C" w:rsidRDefault="002A5ABE"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4A36CBF8" wp14:editId="333BC974">
                  <wp:extent cx="795020" cy="795020"/>
                  <wp:effectExtent l="0" t="0" r="5080" b="508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tc>
        <w:tc>
          <w:tcPr>
            <w:tcW w:w="9059" w:type="dxa"/>
          </w:tcPr>
          <w:p w14:paraId="3326B46A" w14:textId="77777777" w:rsidR="002A5ABE" w:rsidRDefault="002A5ABE" w:rsidP="002A5ABE">
            <w:pPr>
              <w:keepNext/>
              <w:keepLines/>
              <w:spacing w:before="160" w:after="80"/>
              <w:outlineLvl w:val="1"/>
              <w:rPr>
                <w:rFonts w:asciiTheme="majorHAnsi" w:eastAsia="Times New Roman" w:hAnsiTheme="majorHAnsi" w:cstheme="majorBidi"/>
                <w:color w:val="0F4761" w:themeColor="accent1" w:themeShade="BF"/>
                <w:sz w:val="32"/>
                <w:szCs w:val="32"/>
                <w:lang w:eastAsia="fr-FR"/>
              </w:rPr>
            </w:pPr>
            <w:r w:rsidRPr="002A5ABE">
              <w:rPr>
                <w:rFonts w:asciiTheme="majorHAnsi" w:eastAsia="Times New Roman" w:hAnsiTheme="majorHAnsi" w:cstheme="majorBidi"/>
                <w:color w:val="0F4761" w:themeColor="accent1" w:themeShade="BF"/>
                <w:sz w:val="32"/>
                <w:szCs w:val="32"/>
                <w:lang w:eastAsia="fr-FR"/>
              </w:rPr>
              <w:t>3. Vie quotidienne</w:t>
            </w:r>
          </w:p>
          <w:p w14:paraId="5187DCD1" w14:textId="3093DA33" w:rsidR="002A5ABE" w:rsidRPr="002A5ABE" w:rsidRDefault="002A5ABE" w:rsidP="002A5ABE">
            <w:pPr>
              <w:keepNext/>
              <w:keepLines/>
              <w:spacing w:before="160" w:after="80"/>
              <w:outlineLvl w:val="1"/>
              <w:rPr>
                <w:rFonts w:asciiTheme="majorHAnsi" w:eastAsia="Times New Roman" w:hAnsiTheme="majorHAnsi" w:cstheme="majorBidi"/>
                <w:color w:val="0F4761" w:themeColor="accent1" w:themeShade="BF"/>
                <w:sz w:val="32"/>
                <w:szCs w:val="32"/>
                <w:lang w:eastAsia="fr-FR"/>
              </w:rPr>
            </w:pPr>
            <w:r w:rsidRPr="002A5ABE">
              <w:rPr>
                <w:rFonts w:asciiTheme="majorHAnsi" w:eastAsia="Times New Roman" w:hAnsiTheme="majorHAnsi" w:cstheme="majorBidi"/>
                <w:color w:val="0F4761" w:themeColor="accent1" w:themeShade="BF"/>
                <w:sz w:val="32"/>
                <w:szCs w:val="32"/>
                <w:lang w:eastAsia="fr-FR"/>
              </w:rPr>
              <w:t xml:space="preserve"> (peut inclure ou intégrer le règlement intérieur de l’internat)</w:t>
            </w:r>
          </w:p>
          <w:p w14:paraId="642F2540" w14:textId="77777777" w:rsidR="002A5ABE" w:rsidRPr="002A5ABE" w:rsidRDefault="002A5ABE" w:rsidP="002A5ABE">
            <w:pPr>
              <w:spacing w:after="160" w:line="240" w:lineRule="auto"/>
              <w:jc w:val="both"/>
              <w:rPr>
                <w:rFonts w:eastAsia="Times New Roman" w:cstheme="minorHAnsi"/>
                <w:b/>
                <w:bCs/>
                <w:sz w:val="24"/>
                <w:szCs w:val="24"/>
                <w:lang w:eastAsia="fr-FR"/>
              </w:rPr>
            </w:pPr>
          </w:p>
          <w:p w14:paraId="7FB4F498" w14:textId="491BD56E" w:rsidR="002A5ABE" w:rsidRPr="002A5ABE" w:rsidRDefault="002A5ABE" w:rsidP="002A5ABE">
            <w:pPr>
              <w:spacing w:after="160" w:line="240" w:lineRule="auto"/>
              <w:jc w:val="both"/>
              <w:rPr>
                <w:rFonts w:eastAsia="Times New Roman" w:cstheme="minorHAnsi"/>
                <w:sz w:val="24"/>
                <w:szCs w:val="24"/>
                <w:lang w:eastAsia="fr-FR"/>
              </w:rPr>
            </w:pPr>
            <w:r w:rsidRPr="002A5ABE">
              <w:rPr>
                <w:rFonts w:eastAsia="Times New Roman" w:cstheme="minorHAnsi"/>
                <w:b/>
                <w:bCs/>
                <w:sz w:val="24"/>
                <w:szCs w:val="24"/>
                <w:lang w:eastAsia="fr-FR"/>
              </w:rPr>
              <w:t>Description :</w:t>
            </w:r>
            <w:r w:rsidRPr="002A5ABE">
              <w:rPr>
                <w:rFonts w:eastAsia="Times New Roman" w:cstheme="minorHAnsi"/>
                <w:sz w:val="24"/>
                <w:szCs w:val="24"/>
                <w:lang w:eastAsia="fr-FR"/>
              </w:rPr>
              <w:t xml:space="preserve"> </w:t>
            </w:r>
            <w:r w:rsidR="00CE5F38">
              <w:rPr>
                <w:rFonts w:eastAsia="Times New Roman" w:cstheme="minorHAnsi"/>
                <w:sz w:val="24"/>
                <w:szCs w:val="24"/>
                <w:lang w:eastAsia="fr-FR"/>
              </w:rPr>
              <w:t>d</w:t>
            </w:r>
            <w:r w:rsidRPr="002A5ABE">
              <w:rPr>
                <w:rFonts w:eastAsia="Times New Roman" w:cstheme="minorHAnsi"/>
                <w:sz w:val="24"/>
                <w:szCs w:val="24"/>
                <w:lang w:eastAsia="fr-FR"/>
              </w:rPr>
              <w:t xml:space="preserve">étailler les règles de vie et les enjeux liés (exemple « </w:t>
            </w:r>
            <w:r w:rsidRPr="002A5ABE">
              <w:rPr>
                <w:rFonts w:eastAsia="Times New Roman" w:cstheme="minorHAnsi"/>
                <w:i/>
                <w:iCs/>
                <w:sz w:val="24"/>
                <w:szCs w:val="24"/>
                <w:lang w:eastAsia="fr-FR"/>
              </w:rPr>
              <w:t xml:space="preserve">Parce que le soin apporté à l'hygiène corporelle quotidienne favorise le bien-être personnel autant que le respect d'autrui, nous demandons aux élèves d'adopter des habitudes rigoureuses (douche, brossage des dents, changement du linge de lit régulier) essentielles à une vie en collectivité sereine »). </w:t>
            </w:r>
            <w:r w:rsidRPr="00CE5F38">
              <w:rPr>
                <w:rFonts w:eastAsia="Times New Roman" w:cstheme="minorHAnsi"/>
                <w:sz w:val="24"/>
                <w:szCs w:val="24"/>
                <w:lang w:eastAsia="fr-FR"/>
              </w:rPr>
              <w:t xml:space="preserve">Précisez </w:t>
            </w:r>
            <w:r w:rsidRPr="002A5ABE">
              <w:rPr>
                <w:rFonts w:eastAsia="Times New Roman" w:cstheme="minorHAnsi"/>
                <w:sz w:val="24"/>
                <w:szCs w:val="24"/>
                <w:lang w:eastAsia="fr-FR"/>
              </w:rPr>
              <w:t xml:space="preserve">l'emploi du temps quotidien (lever, repas, coucher), </w:t>
            </w:r>
            <w:r w:rsidRPr="002A5ABE">
              <w:rPr>
                <w:rFonts w:eastAsia="Times New Roman" w:cstheme="minorHAnsi"/>
                <w:sz w:val="24"/>
                <w:szCs w:val="24"/>
                <w:lang w:eastAsia="fr-FR"/>
              </w:rPr>
              <w:lastRenderedPageBreak/>
              <w:t>les activités proposées, des modalités d'accompagnement par les équipes. Il s'agit de créer, décrire et donner du sens au cadre.</w:t>
            </w:r>
          </w:p>
          <w:p w14:paraId="75F4ABB2" w14:textId="77777777" w:rsidR="002A5ABE" w:rsidRPr="0080591C" w:rsidRDefault="002A5ABE" w:rsidP="002A5ABE">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16 : Paix, justice et institutions efficaces</w:t>
            </w:r>
            <w:r w:rsidRPr="0080591C">
              <w:rPr>
                <w:rFonts w:eastAsia="Times New Roman" w:cstheme="minorHAnsi"/>
                <w:i/>
                <w:iCs/>
                <w:sz w:val="24"/>
                <w:szCs w:val="24"/>
                <w:lang w:eastAsia="fr-FR"/>
              </w:rPr>
              <w:t xml:space="preserve"> (Promouvoir l’avènement de sociétés pacifiques et inclusives aux fins du développement durable, assurer l’accès de tous à la justice et mettre en place des institutions efficaces, responsables et ouvertes à tous à tous les niveaux) – en créant un environnement de vie juste et respectueux.</w:t>
            </w:r>
          </w:p>
          <w:p w14:paraId="3B41AE18" w14:textId="19750DE8" w:rsidR="002A5ABE" w:rsidRPr="002A5ABE" w:rsidRDefault="002A5ABE" w:rsidP="002A5ABE">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3 : Bonne santé et bien-être</w:t>
            </w:r>
            <w:r w:rsidRPr="0080591C">
              <w:rPr>
                <w:rFonts w:eastAsia="Times New Roman" w:cstheme="minorHAnsi"/>
                <w:i/>
                <w:iCs/>
                <w:sz w:val="24"/>
                <w:szCs w:val="24"/>
                <w:lang w:eastAsia="fr-FR"/>
              </w:rPr>
              <w:t xml:space="preserve"> (Assurer </w:t>
            </w:r>
            <w:r>
              <w:rPr>
                <w:rFonts w:eastAsia="Times New Roman" w:cstheme="minorHAnsi"/>
                <w:i/>
                <w:iCs/>
                <w:sz w:val="24"/>
                <w:szCs w:val="24"/>
                <w:lang w:eastAsia="fr-FR"/>
              </w:rPr>
              <w:t xml:space="preserve">et promouvoir le bien-être et </w:t>
            </w:r>
            <w:r w:rsidRPr="0080591C">
              <w:rPr>
                <w:rFonts w:eastAsia="Times New Roman" w:cstheme="minorHAnsi"/>
                <w:i/>
                <w:iCs/>
                <w:sz w:val="24"/>
                <w:szCs w:val="24"/>
                <w:lang w:eastAsia="fr-FR"/>
              </w:rPr>
              <w:t>la sécurité physique et psychologique des élèves).</w:t>
            </w:r>
          </w:p>
        </w:tc>
      </w:tr>
      <w:tr w:rsidR="008670A2" w:rsidRPr="0080591C" w14:paraId="31DE6657" w14:textId="77777777" w:rsidTr="007B5ADF">
        <w:tc>
          <w:tcPr>
            <w:tcW w:w="1857" w:type="dxa"/>
          </w:tcPr>
          <w:p w14:paraId="65AFECE7" w14:textId="77777777" w:rsidR="002A5ABE" w:rsidRDefault="002A5ABE" w:rsidP="002A5ABE">
            <w:pPr>
              <w:spacing w:line="240" w:lineRule="auto"/>
              <w:rPr>
                <w:rFonts w:eastAsia="Times New Roman" w:cstheme="minorHAnsi"/>
                <w:b/>
                <w:bCs/>
                <w:sz w:val="24"/>
                <w:szCs w:val="24"/>
                <w:lang w:eastAsia="fr-FR"/>
              </w:rPr>
            </w:pPr>
          </w:p>
          <w:p w14:paraId="7F41A61A" w14:textId="77777777" w:rsidR="002A5ABE" w:rsidRDefault="002A5ABE" w:rsidP="002A5ABE">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7EF9208" wp14:editId="5CC20B34">
                  <wp:extent cx="795020" cy="795020"/>
                  <wp:effectExtent l="0" t="0" r="5080" b="508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2D0D0850" w14:textId="77777777" w:rsidR="002A5ABE" w:rsidRDefault="002A5ABE" w:rsidP="002A5ABE">
            <w:pPr>
              <w:spacing w:line="240" w:lineRule="auto"/>
              <w:rPr>
                <w:rFonts w:eastAsia="Times New Roman" w:cstheme="minorHAnsi"/>
                <w:b/>
                <w:bCs/>
                <w:sz w:val="24"/>
                <w:szCs w:val="24"/>
                <w:lang w:eastAsia="fr-FR"/>
              </w:rPr>
            </w:pPr>
          </w:p>
          <w:p w14:paraId="01AA2393" w14:textId="148E2ACF" w:rsidR="008670A2" w:rsidRDefault="008670A2" w:rsidP="002A5ABE">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68249BA" wp14:editId="1F531DBE">
                  <wp:extent cx="814070" cy="814070"/>
                  <wp:effectExtent l="0" t="0" r="5080" b="508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p w14:paraId="30AEB9FD" w14:textId="77777777" w:rsidR="008670A2" w:rsidRDefault="008670A2" w:rsidP="0080591C">
            <w:pPr>
              <w:spacing w:line="240" w:lineRule="auto"/>
              <w:jc w:val="center"/>
              <w:rPr>
                <w:rFonts w:eastAsia="Times New Roman" w:cstheme="minorHAnsi"/>
                <w:b/>
                <w:bCs/>
                <w:sz w:val="24"/>
                <w:szCs w:val="24"/>
                <w:lang w:eastAsia="fr-FR"/>
              </w:rPr>
            </w:pPr>
          </w:p>
          <w:p w14:paraId="5CD3FD78" w14:textId="5F8A5F27" w:rsidR="008670A2" w:rsidRPr="0080591C"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437EE80B" wp14:editId="7698D0AC">
                  <wp:extent cx="795020" cy="795020"/>
                  <wp:effectExtent l="0" t="0" r="508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tc>
        <w:tc>
          <w:tcPr>
            <w:tcW w:w="9059" w:type="dxa"/>
          </w:tcPr>
          <w:p w14:paraId="49A68F54" w14:textId="77777777" w:rsidR="008670A2" w:rsidRPr="0080591C" w:rsidRDefault="008670A2" w:rsidP="008670A2">
            <w:pPr>
              <w:pStyle w:val="Titre2"/>
              <w:rPr>
                <w:rFonts w:eastAsia="Times New Roman"/>
                <w:lang w:eastAsia="fr-FR"/>
              </w:rPr>
            </w:pPr>
            <w:r w:rsidRPr="0080591C">
              <w:rPr>
                <w:rFonts w:eastAsia="Times New Roman"/>
                <w:lang w:eastAsia="fr-FR"/>
              </w:rPr>
              <w:t>4. Développement personnel et citoyen</w:t>
            </w:r>
          </w:p>
          <w:p w14:paraId="15D55E6A" w14:textId="77777777" w:rsidR="008670A2" w:rsidRDefault="008670A2" w:rsidP="008670A2">
            <w:pPr>
              <w:spacing w:line="240" w:lineRule="auto"/>
              <w:jc w:val="both"/>
              <w:rPr>
                <w:rFonts w:eastAsia="Times New Roman" w:cstheme="minorHAnsi"/>
                <w:b/>
                <w:bCs/>
                <w:sz w:val="24"/>
                <w:szCs w:val="24"/>
                <w:lang w:eastAsia="fr-FR"/>
              </w:rPr>
            </w:pPr>
          </w:p>
          <w:p w14:paraId="3593B444" w14:textId="2BC96AD6" w:rsidR="008670A2" w:rsidRPr="0080591C" w:rsidRDefault="008670A2" w:rsidP="008670A2">
            <w:pPr>
              <w:spacing w:line="240" w:lineRule="auto"/>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e</w:t>
            </w:r>
            <w:r>
              <w:rPr>
                <w:rFonts w:eastAsia="Times New Roman" w:cstheme="minorHAnsi"/>
                <w:sz w:val="24"/>
                <w:szCs w:val="24"/>
                <w:lang w:eastAsia="fr-FR"/>
              </w:rPr>
              <w:t>xpliciter l</w:t>
            </w:r>
            <w:r w:rsidRPr="0080591C">
              <w:rPr>
                <w:rFonts w:eastAsia="Times New Roman" w:cstheme="minorHAnsi"/>
                <w:sz w:val="24"/>
                <w:szCs w:val="24"/>
                <w:lang w:eastAsia="fr-FR"/>
              </w:rPr>
              <w:t xml:space="preserve">es activités et projets visant à développer l'autonomie des élèves, leur sens civique, leur esprit critique et leurs compétences sociales. </w:t>
            </w:r>
            <w:r w:rsidRPr="008419A5">
              <w:rPr>
                <w:rFonts w:eastAsia="Times New Roman" w:cstheme="minorHAnsi"/>
                <w:sz w:val="24"/>
                <w:szCs w:val="24"/>
                <w:lang w:eastAsia="fr-FR"/>
              </w:rPr>
              <w:t xml:space="preserve">À travers la vie des </w:t>
            </w:r>
            <w:r w:rsidRPr="003D0FA9">
              <w:rPr>
                <w:rFonts w:eastAsia="Times New Roman" w:cstheme="minorHAnsi"/>
                <w:sz w:val="24"/>
                <w:szCs w:val="24"/>
                <w:lang w:eastAsia="fr-FR"/>
              </w:rPr>
              <w:t>instances citoyennes, l'organisation de débats et le soutien aux initiatives solidaires ou conviviales</w:t>
            </w:r>
            <w:r>
              <w:rPr>
                <w:rFonts w:eastAsia="Times New Roman" w:cstheme="minorHAnsi"/>
                <w:sz w:val="24"/>
                <w:szCs w:val="24"/>
                <w:lang w:eastAsia="fr-FR"/>
              </w:rPr>
              <w:t xml:space="preserve"> (</w:t>
            </w:r>
            <w:r w:rsidRPr="003D0FA9">
              <w:rPr>
                <w:rFonts w:eastAsia="Times New Roman" w:cstheme="minorHAnsi"/>
                <w:sz w:val="24"/>
                <w:szCs w:val="24"/>
                <w:lang w:eastAsia="fr-FR"/>
              </w:rPr>
              <w:t>sources de plaisir et de dynamisme collectif</w:t>
            </w:r>
            <w:r>
              <w:rPr>
                <w:rFonts w:eastAsia="Times New Roman" w:cstheme="minorHAnsi"/>
                <w:sz w:val="24"/>
                <w:szCs w:val="24"/>
                <w:lang w:eastAsia="fr-FR"/>
              </w:rPr>
              <w:t>)</w:t>
            </w:r>
            <w:r w:rsidRPr="003D0FA9">
              <w:rPr>
                <w:rFonts w:eastAsia="Times New Roman" w:cstheme="minorHAnsi"/>
                <w:sz w:val="24"/>
                <w:szCs w:val="24"/>
                <w:lang w:eastAsia="fr-FR"/>
              </w:rPr>
              <w:t>, le projet encourage l'engagement des élèves.</w:t>
            </w:r>
          </w:p>
          <w:p w14:paraId="7E777189" w14:textId="77777777" w:rsidR="008670A2" w:rsidRPr="0080591C" w:rsidRDefault="008670A2" w:rsidP="008670A2">
            <w:pPr>
              <w:spacing w:line="240" w:lineRule="auto"/>
              <w:jc w:val="both"/>
              <w:rPr>
                <w:rFonts w:eastAsia="Times New Roman" w:cstheme="minorHAnsi"/>
                <w:sz w:val="24"/>
                <w:szCs w:val="24"/>
                <w:lang w:eastAsia="fr-FR"/>
              </w:rPr>
            </w:pPr>
          </w:p>
          <w:p w14:paraId="474B96FF" w14:textId="77777777" w:rsidR="008670A2" w:rsidRPr="0080591C"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4 : Éducation de qualité</w:t>
            </w:r>
            <w:r w:rsidRPr="0080591C">
              <w:rPr>
                <w:rFonts w:eastAsia="Times New Roman" w:cstheme="minorHAnsi"/>
                <w:i/>
                <w:iCs/>
                <w:sz w:val="24"/>
                <w:szCs w:val="24"/>
                <w:lang w:eastAsia="fr-FR"/>
              </w:rPr>
              <w:t xml:space="preserve"> (Éducation à la citoyenneté mondiale et au développement durable).</w:t>
            </w:r>
          </w:p>
          <w:p w14:paraId="39EC82CA" w14:textId="77777777" w:rsidR="008670A2" w:rsidRPr="0080591C"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5 : Égalité entre les sexes</w:t>
            </w:r>
            <w:r w:rsidRPr="0080591C">
              <w:rPr>
                <w:rFonts w:eastAsia="Times New Roman" w:cstheme="minorHAnsi"/>
                <w:i/>
                <w:iCs/>
                <w:sz w:val="24"/>
                <w:szCs w:val="24"/>
                <w:lang w:eastAsia="fr-FR"/>
              </w:rPr>
              <w:t xml:space="preserve"> (Par la promotion de l'égalité et du respect mutuel dans les interactions quotidiennes).</w:t>
            </w:r>
          </w:p>
          <w:p w14:paraId="4162442B" w14:textId="77777777" w:rsidR="008670A2" w:rsidRPr="0080591C"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17 : Partenariats pour la réalisation des objectifs</w:t>
            </w:r>
            <w:r w:rsidRPr="0080591C">
              <w:rPr>
                <w:rFonts w:eastAsia="Times New Roman" w:cstheme="minorHAnsi"/>
                <w:i/>
                <w:iCs/>
                <w:sz w:val="24"/>
                <w:szCs w:val="24"/>
                <w:lang w:eastAsia="fr-FR"/>
              </w:rPr>
              <w:t xml:space="preserve"> (En encourageant la collaboration et l'engagement des élèves dans des projets collectifs</w:t>
            </w:r>
            <w:r>
              <w:rPr>
                <w:rFonts w:eastAsia="Times New Roman" w:cstheme="minorHAnsi"/>
                <w:i/>
                <w:iCs/>
                <w:sz w:val="24"/>
                <w:szCs w:val="24"/>
                <w:lang w:eastAsia="fr-FR"/>
              </w:rPr>
              <w:t xml:space="preserve"> et leur implication au sein des instances représentatives</w:t>
            </w:r>
            <w:r w:rsidRPr="0080591C">
              <w:rPr>
                <w:rFonts w:eastAsia="Times New Roman" w:cstheme="minorHAnsi"/>
                <w:i/>
                <w:iCs/>
                <w:sz w:val="24"/>
                <w:szCs w:val="24"/>
                <w:lang w:eastAsia="fr-FR"/>
              </w:rPr>
              <w:t>).</w:t>
            </w:r>
          </w:p>
          <w:p w14:paraId="4BAFC9D2" w14:textId="77777777" w:rsidR="008670A2" w:rsidRPr="0080591C" w:rsidRDefault="008670A2" w:rsidP="005A59F3">
            <w:pPr>
              <w:pStyle w:val="Titre2"/>
              <w:rPr>
                <w:rFonts w:eastAsia="Times New Roman"/>
                <w:lang w:eastAsia="fr-FR"/>
              </w:rPr>
            </w:pPr>
          </w:p>
        </w:tc>
      </w:tr>
      <w:tr w:rsidR="008670A2" w:rsidRPr="0080591C" w14:paraId="1C1CF83F" w14:textId="77777777" w:rsidTr="007B5ADF">
        <w:tc>
          <w:tcPr>
            <w:tcW w:w="1857" w:type="dxa"/>
          </w:tcPr>
          <w:p w14:paraId="4198E376" w14:textId="77777777" w:rsidR="008670A2" w:rsidRDefault="008670A2" w:rsidP="0080591C">
            <w:pPr>
              <w:spacing w:line="240" w:lineRule="auto"/>
              <w:jc w:val="center"/>
              <w:rPr>
                <w:rFonts w:eastAsia="Times New Roman" w:cstheme="minorHAnsi"/>
                <w:b/>
                <w:bCs/>
                <w:sz w:val="24"/>
                <w:szCs w:val="24"/>
                <w:lang w:eastAsia="fr-FR"/>
              </w:rPr>
            </w:pPr>
          </w:p>
          <w:p w14:paraId="4CA322D2" w14:textId="213677A6"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2E494E2F" wp14:editId="4D493D3C">
                  <wp:extent cx="795020" cy="795020"/>
                  <wp:effectExtent l="0" t="0" r="5080" b="508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75EF6335" w14:textId="77777777" w:rsidR="008670A2" w:rsidRDefault="008670A2" w:rsidP="0080591C">
            <w:pPr>
              <w:spacing w:line="240" w:lineRule="auto"/>
              <w:jc w:val="center"/>
              <w:rPr>
                <w:rFonts w:eastAsia="Times New Roman" w:cstheme="minorHAnsi"/>
                <w:b/>
                <w:bCs/>
                <w:sz w:val="24"/>
                <w:szCs w:val="24"/>
                <w:lang w:eastAsia="fr-FR"/>
              </w:rPr>
            </w:pPr>
          </w:p>
          <w:p w14:paraId="0667F81B" w14:textId="7DBA8CC0"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78B69CA1" wp14:editId="10A3C87F">
                  <wp:extent cx="814070" cy="814070"/>
                  <wp:effectExtent l="0" t="0" r="508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p w14:paraId="56FD0AA3" w14:textId="77777777" w:rsidR="008670A2" w:rsidRDefault="008670A2" w:rsidP="0080591C">
            <w:pPr>
              <w:spacing w:line="240" w:lineRule="auto"/>
              <w:jc w:val="center"/>
              <w:rPr>
                <w:rFonts w:eastAsia="Times New Roman" w:cstheme="minorHAnsi"/>
                <w:b/>
                <w:bCs/>
                <w:sz w:val="24"/>
                <w:szCs w:val="24"/>
                <w:lang w:eastAsia="fr-FR"/>
              </w:rPr>
            </w:pPr>
          </w:p>
          <w:p w14:paraId="005C45E7" w14:textId="77777777" w:rsidR="008670A2" w:rsidRDefault="008670A2" w:rsidP="0080591C">
            <w:pPr>
              <w:spacing w:line="240" w:lineRule="auto"/>
              <w:jc w:val="center"/>
              <w:rPr>
                <w:rFonts w:eastAsia="Times New Roman" w:cstheme="minorHAnsi"/>
                <w:b/>
                <w:bCs/>
                <w:sz w:val="24"/>
                <w:szCs w:val="24"/>
                <w:lang w:eastAsia="fr-FR"/>
              </w:rPr>
            </w:pPr>
          </w:p>
          <w:p w14:paraId="3B31E91B" w14:textId="0E96508A" w:rsidR="002A5ABE" w:rsidRPr="0080591C" w:rsidRDefault="002A5ABE" w:rsidP="0080591C">
            <w:pPr>
              <w:spacing w:line="240" w:lineRule="auto"/>
              <w:jc w:val="center"/>
              <w:rPr>
                <w:rFonts w:eastAsia="Times New Roman" w:cstheme="minorHAnsi"/>
                <w:b/>
                <w:bCs/>
                <w:sz w:val="24"/>
                <w:szCs w:val="24"/>
                <w:lang w:eastAsia="fr-FR"/>
              </w:rPr>
            </w:pPr>
          </w:p>
        </w:tc>
        <w:tc>
          <w:tcPr>
            <w:tcW w:w="9059" w:type="dxa"/>
          </w:tcPr>
          <w:p w14:paraId="3B6AC380" w14:textId="77777777" w:rsidR="008670A2" w:rsidRPr="0080591C" w:rsidRDefault="008670A2" w:rsidP="008670A2">
            <w:pPr>
              <w:pStyle w:val="Titre2"/>
              <w:rPr>
                <w:rFonts w:eastAsia="Times New Roman"/>
                <w:lang w:eastAsia="fr-FR"/>
              </w:rPr>
            </w:pPr>
            <w:r w:rsidRPr="0080591C">
              <w:rPr>
                <w:rFonts w:eastAsia="Times New Roman"/>
                <w:lang w:eastAsia="fr-FR"/>
              </w:rPr>
              <w:t>5. Bien-être et santé</w:t>
            </w:r>
          </w:p>
          <w:p w14:paraId="09DAE15E" w14:textId="77777777" w:rsidR="008670A2" w:rsidRDefault="008670A2" w:rsidP="008670A2">
            <w:pPr>
              <w:spacing w:line="240" w:lineRule="auto"/>
              <w:jc w:val="both"/>
              <w:rPr>
                <w:rFonts w:eastAsia="Times New Roman" w:cstheme="minorHAnsi"/>
                <w:b/>
                <w:bCs/>
                <w:sz w:val="24"/>
                <w:szCs w:val="24"/>
                <w:lang w:eastAsia="fr-FR"/>
              </w:rPr>
            </w:pPr>
          </w:p>
          <w:p w14:paraId="2D047AC9" w14:textId="4E2D30C7" w:rsidR="008670A2" w:rsidRPr="0080591C" w:rsidRDefault="008670A2" w:rsidP="008670A2">
            <w:pPr>
              <w:spacing w:line="240" w:lineRule="auto"/>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e</w:t>
            </w:r>
            <w:r>
              <w:rPr>
                <w:rFonts w:eastAsia="Times New Roman" w:cstheme="minorHAnsi"/>
                <w:sz w:val="24"/>
                <w:szCs w:val="24"/>
                <w:lang w:eastAsia="fr-FR"/>
              </w:rPr>
              <w:t>xpliciter en quoi l’internat participe à v</w:t>
            </w:r>
            <w:r w:rsidRPr="0080591C">
              <w:rPr>
                <w:rFonts w:eastAsia="Times New Roman" w:cstheme="minorHAnsi"/>
                <w:sz w:val="24"/>
                <w:szCs w:val="24"/>
                <w:lang w:eastAsia="fr-FR"/>
              </w:rPr>
              <w:t xml:space="preserve">eiller à la santé physique et mentale des internes. Cela comprend une </w:t>
            </w:r>
            <w:r>
              <w:rPr>
                <w:rFonts w:eastAsia="Times New Roman" w:cstheme="minorHAnsi"/>
                <w:sz w:val="24"/>
                <w:szCs w:val="24"/>
                <w:lang w:eastAsia="fr-FR"/>
              </w:rPr>
              <w:t xml:space="preserve">vie quotidienne et des relations sociales orientées autour de la fraternité et de la solidarité, une </w:t>
            </w:r>
            <w:r w:rsidRPr="0080591C">
              <w:rPr>
                <w:rFonts w:eastAsia="Times New Roman" w:cstheme="minorHAnsi"/>
                <w:sz w:val="24"/>
                <w:szCs w:val="24"/>
                <w:lang w:eastAsia="fr-FR"/>
              </w:rPr>
              <w:t xml:space="preserve">alimentation équilibrée, des opportunités d'activité physique, un accès </w:t>
            </w:r>
            <w:r>
              <w:rPr>
                <w:rFonts w:eastAsia="Times New Roman" w:cstheme="minorHAnsi"/>
                <w:sz w:val="24"/>
                <w:szCs w:val="24"/>
                <w:lang w:eastAsia="fr-FR"/>
              </w:rPr>
              <w:t xml:space="preserve">à la prévention et </w:t>
            </w:r>
            <w:r w:rsidRPr="0080591C">
              <w:rPr>
                <w:rFonts w:eastAsia="Times New Roman" w:cstheme="minorHAnsi"/>
                <w:sz w:val="24"/>
                <w:szCs w:val="24"/>
                <w:lang w:eastAsia="fr-FR"/>
              </w:rPr>
              <w:t>aux soins si nécessaire</w:t>
            </w:r>
            <w:r>
              <w:rPr>
                <w:rFonts w:eastAsia="Times New Roman" w:cstheme="minorHAnsi"/>
                <w:sz w:val="24"/>
                <w:szCs w:val="24"/>
                <w:lang w:eastAsia="fr-FR"/>
              </w:rPr>
              <w:t xml:space="preserve"> ainsi qu’</w:t>
            </w:r>
            <w:r w:rsidRPr="0080591C">
              <w:rPr>
                <w:rFonts w:eastAsia="Times New Roman" w:cstheme="minorHAnsi"/>
                <w:sz w:val="24"/>
                <w:szCs w:val="24"/>
                <w:lang w:eastAsia="fr-FR"/>
              </w:rPr>
              <w:t>un environnement propice au repos et à la détente.</w:t>
            </w:r>
          </w:p>
          <w:p w14:paraId="1FE74E3C" w14:textId="77777777" w:rsidR="008670A2" w:rsidRPr="0080591C" w:rsidRDefault="008670A2" w:rsidP="008670A2">
            <w:pPr>
              <w:spacing w:line="240" w:lineRule="auto"/>
              <w:jc w:val="both"/>
              <w:rPr>
                <w:rFonts w:eastAsia="Times New Roman" w:cstheme="minorHAnsi"/>
                <w:sz w:val="24"/>
                <w:szCs w:val="24"/>
                <w:lang w:eastAsia="fr-FR"/>
              </w:rPr>
            </w:pPr>
          </w:p>
          <w:p w14:paraId="07B105C7" w14:textId="77777777" w:rsidR="008670A2" w:rsidRPr="0080591C"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3 : Bonne santé et bien-être</w:t>
            </w:r>
            <w:r w:rsidRPr="0080591C">
              <w:rPr>
                <w:rFonts w:eastAsia="Times New Roman" w:cstheme="minorHAnsi"/>
                <w:i/>
                <w:iCs/>
                <w:sz w:val="24"/>
                <w:szCs w:val="24"/>
                <w:lang w:eastAsia="fr-FR"/>
              </w:rPr>
              <w:t xml:space="preserve"> (Assurer le bien-être physique et mental des élèves).</w:t>
            </w:r>
          </w:p>
          <w:p w14:paraId="2D375CB1" w14:textId="77777777" w:rsidR="008670A2" w:rsidRPr="0080591C"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t>ODD 2 : Faim "zéro"</w:t>
            </w:r>
            <w:r w:rsidRPr="0080591C">
              <w:rPr>
                <w:rFonts w:eastAsia="Times New Roman" w:cstheme="minorHAnsi"/>
                <w:i/>
                <w:iCs/>
                <w:sz w:val="24"/>
                <w:szCs w:val="24"/>
                <w:lang w:eastAsia="fr-FR"/>
              </w:rPr>
              <w:t xml:space="preserve"> (En promouvant</w:t>
            </w:r>
            <w:r>
              <w:rPr>
                <w:rFonts w:eastAsia="Times New Roman" w:cstheme="minorHAnsi"/>
                <w:i/>
                <w:iCs/>
                <w:sz w:val="24"/>
                <w:szCs w:val="24"/>
                <w:lang w:eastAsia="fr-FR"/>
              </w:rPr>
              <w:t xml:space="preserve"> et expérimentant</w:t>
            </w:r>
            <w:r w:rsidRPr="0080591C">
              <w:rPr>
                <w:rFonts w:eastAsia="Times New Roman" w:cstheme="minorHAnsi"/>
                <w:i/>
                <w:iCs/>
                <w:sz w:val="24"/>
                <w:szCs w:val="24"/>
                <w:lang w:eastAsia="fr-FR"/>
              </w:rPr>
              <w:t xml:space="preserve"> une alimentation saine et durable).</w:t>
            </w:r>
          </w:p>
          <w:p w14:paraId="04C8882E" w14:textId="77777777" w:rsidR="008670A2" w:rsidRPr="0080591C" w:rsidRDefault="008670A2" w:rsidP="005A59F3">
            <w:pPr>
              <w:pStyle w:val="Titre2"/>
              <w:rPr>
                <w:rFonts w:eastAsia="Times New Roman"/>
                <w:lang w:eastAsia="fr-FR"/>
              </w:rPr>
            </w:pPr>
          </w:p>
        </w:tc>
      </w:tr>
      <w:tr w:rsidR="008670A2" w:rsidRPr="0080591C" w14:paraId="4811DD6F" w14:textId="77777777" w:rsidTr="007B5ADF">
        <w:tc>
          <w:tcPr>
            <w:tcW w:w="1857" w:type="dxa"/>
          </w:tcPr>
          <w:p w14:paraId="657E99CD" w14:textId="77777777" w:rsidR="002A5ABE" w:rsidRDefault="002A5ABE" w:rsidP="0080591C">
            <w:pPr>
              <w:spacing w:line="240" w:lineRule="auto"/>
              <w:jc w:val="center"/>
              <w:rPr>
                <w:noProof/>
                <w:sz w:val="24"/>
                <w:szCs w:val="24"/>
              </w:rPr>
            </w:pPr>
          </w:p>
          <w:p w14:paraId="05FDE7A3" w14:textId="6EF26E4E"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4409644" wp14:editId="0CD174EA">
                  <wp:extent cx="826770" cy="8267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7BE1B01D" w14:textId="77777777" w:rsidR="008670A2" w:rsidRDefault="008670A2" w:rsidP="0080591C">
            <w:pPr>
              <w:spacing w:line="240" w:lineRule="auto"/>
              <w:jc w:val="center"/>
              <w:rPr>
                <w:rFonts w:eastAsia="Times New Roman" w:cstheme="minorHAnsi"/>
                <w:b/>
                <w:bCs/>
                <w:sz w:val="24"/>
                <w:szCs w:val="24"/>
                <w:lang w:eastAsia="fr-FR"/>
              </w:rPr>
            </w:pPr>
          </w:p>
          <w:p w14:paraId="12815F00" w14:textId="228FE982" w:rsidR="008670A2" w:rsidRDefault="008670A2" w:rsidP="0080591C">
            <w:pPr>
              <w:spacing w:line="240" w:lineRule="auto"/>
              <w:jc w:val="center"/>
              <w:rPr>
                <w:rFonts w:eastAsia="Times New Roman" w:cstheme="minorHAnsi"/>
                <w:b/>
                <w:bCs/>
                <w:sz w:val="24"/>
                <w:szCs w:val="24"/>
                <w:lang w:eastAsia="fr-FR"/>
              </w:rPr>
            </w:pPr>
            <w:r>
              <w:rPr>
                <w:noProof/>
              </w:rPr>
              <w:lastRenderedPageBreak/>
              <w:drawing>
                <wp:inline distT="0" distB="0" distL="0" distR="0" wp14:anchorId="2D7E8787" wp14:editId="1EBA5ABF">
                  <wp:extent cx="863600" cy="863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14:paraId="468F4022" w14:textId="669DD0C0" w:rsidR="008670A2" w:rsidRDefault="008670A2" w:rsidP="0080591C">
            <w:pPr>
              <w:spacing w:line="240" w:lineRule="auto"/>
              <w:jc w:val="center"/>
              <w:rPr>
                <w:rFonts w:eastAsia="Times New Roman" w:cstheme="minorHAnsi"/>
                <w:b/>
                <w:bCs/>
                <w:sz w:val="24"/>
                <w:szCs w:val="24"/>
                <w:lang w:eastAsia="fr-FR"/>
              </w:rPr>
            </w:pPr>
          </w:p>
          <w:p w14:paraId="11A55F06" w14:textId="77777777"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3139D54D" wp14:editId="12B8BED2">
                  <wp:extent cx="858520" cy="85852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p w14:paraId="49312EE6" w14:textId="77777777" w:rsidR="008670A2" w:rsidRDefault="008670A2" w:rsidP="0080591C">
            <w:pPr>
              <w:spacing w:line="240" w:lineRule="auto"/>
              <w:jc w:val="center"/>
              <w:rPr>
                <w:rFonts w:eastAsia="Times New Roman" w:cstheme="minorHAnsi"/>
                <w:b/>
                <w:bCs/>
                <w:sz w:val="24"/>
                <w:szCs w:val="24"/>
                <w:lang w:eastAsia="fr-FR"/>
              </w:rPr>
            </w:pPr>
          </w:p>
          <w:p w14:paraId="03CC3CAF" w14:textId="7EE10345" w:rsidR="008670A2" w:rsidRPr="0080591C"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947667B" wp14:editId="63332C43">
                  <wp:extent cx="877570" cy="87757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a:ln>
                            <a:noFill/>
                          </a:ln>
                        </pic:spPr>
                      </pic:pic>
                    </a:graphicData>
                  </a:graphic>
                </wp:inline>
              </w:drawing>
            </w:r>
          </w:p>
        </w:tc>
        <w:tc>
          <w:tcPr>
            <w:tcW w:w="9059" w:type="dxa"/>
          </w:tcPr>
          <w:p w14:paraId="26E31FF4" w14:textId="77777777" w:rsidR="008670A2" w:rsidRPr="0080591C" w:rsidRDefault="008670A2" w:rsidP="008670A2">
            <w:pPr>
              <w:pStyle w:val="Titre2"/>
              <w:rPr>
                <w:rFonts w:eastAsia="Times New Roman"/>
                <w:lang w:eastAsia="fr-FR"/>
              </w:rPr>
            </w:pPr>
            <w:r w:rsidRPr="0080591C">
              <w:rPr>
                <w:rFonts w:eastAsia="Times New Roman"/>
                <w:lang w:eastAsia="fr-FR"/>
              </w:rPr>
              <w:lastRenderedPageBreak/>
              <w:t>6. Durabilité et environnement</w:t>
            </w:r>
          </w:p>
          <w:p w14:paraId="724D973A" w14:textId="77777777" w:rsidR="008670A2" w:rsidRDefault="008670A2" w:rsidP="008670A2">
            <w:pPr>
              <w:spacing w:line="240" w:lineRule="auto"/>
              <w:jc w:val="both"/>
              <w:rPr>
                <w:rFonts w:eastAsia="Times New Roman" w:cstheme="minorHAnsi"/>
                <w:b/>
                <w:bCs/>
                <w:sz w:val="24"/>
                <w:szCs w:val="24"/>
                <w:lang w:eastAsia="fr-FR"/>
              </w:rPr>
            </w:pPr>
          </w:p>
          <w:p w14:paraId="25AF76C5" w14:textId="5C8F3B53" w:rsidR="008670A2" w:rsidRPr="0080591C" w:rsidRDefault="008670A2" w:rsidP="008670A2">
            <w:pPr>
              <w:spacing w:line="240" w:lineRule="auto"/>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Pr>
                <w:rFonts w:eastAsia="Times New Roman" w:cstheme="minorHAnsi"/>
                <w:b/>
                <w:bCs/>
                <w:sz w:val="24"/>
                <w:szCs w:val="24"/>
                <w:lang w:eastAsia="fr-FR"/>
              </w:rPr>
              <w:t xml:space="preserve"> </w:t>
            </w:r>
            <w:r w:rsidR="00CE5F38">
              <w:rPr>
                <w:rFonts w:eastAsia="Times New Roman" w:cstheme="minorHAnsi"/>
                <w:sz w:val="24"/>
                <w:szCs w:val="24"/>
                <w:lang w:eastAsia="fr-FR"/>
              </w:rPr>
              <w:t>m</w:t>
            </w:r>
            <w:r w:rsidRPr="0032564C">
              <w:rPr>
                <w:rFonts w:eastAsia="Times New Roman" w:cstheme="minorHAnsi"/>
                <w:sz w:val="24"/>
                <w:szCs w:val="24"/>
                <w:lang w:eastAsia="fr-FR"/>
              </w:rPr>
              <w:t>ontrer comment</w:t>
            </w:r>
            <w:r w:rsidRPr="0080591C">
              <w:rPr>
                <w:rFonts w:eastAsia="Times New Roman" w:cstheme="minorHAnsi"/>
                <w:sz w:val="24"/>
                <w:szCs w:val="24"/>
                <w:lang w:eastAsia="fr-FR"/>
              </w:rPr>
              <w:t xml:space="preserve"> </w:t>
            </w:r>
            <w:r>
              <w:rPr>
                <w:rFonts w:eastAsia="Times New Roman" w:cstheme="minorHAnsi"/>
                <w:sz w:val="24"/>
                <w:szCs w:val="24"/>
                <w:lang w:eastAsia="fr-FR"/>
              </w:rPr>
              <w:t>i</w:t>
            </w:r>
            <w:r w:rsidRPr="0080591C">
              <w:rPr>
                <w:rFonts w:eastAsia="Times New Roman" w:cstheme="minorHAnsi"/>
                <w:sz w:val="24"/>
                <w:szCs w:val="24"/>
                <w:lang w:eastAsia="fr-FR"/>
              </w:rPr>
              <w:t>ntégrer les principes du développement durable dans la gestion de l'internat : gestion des déchets, économies d'énergie, promotion de pratiques éco-responsables (</w:t>
            </w:r>
            <w:r>
              <w:rPr>
                <w:rFonts w:eastAsia="Times New Roman" w:cstheme="minorHAnsi"/>
                <w:sz w:val="24"/>
                <w:szCs w:val="24"/>
                <w:lang w:eastAsia="fr-FR"/>
              </w:rPr>
              <w:t xml:space="preserve">plantations, </w:t>
            </w:r>
            <w:r w:rsidRPr="0080591C">
              <w:rPr>
                <w:rFonts w:eastAsia="Times New Roman" w:cstheme="minorHAnsi"/>
                <w:sz w:val="24"/>
                <w:szCs w:val="24"/>
                <w:lang w:eastAsia="fr-FR"/>
              </w:rPr>
              <w:t xml:space="preserve">jardin, tri sélectif, </w:t>
            </w:r>
            <w:r>
              <w:rPr>
                <w:rFonts w:eastAsia="Times New Roman" w:cstheme="minorHAnsi"/>
                <w:sz w:val="24"/>
                <w:szCs w:val="24"/>
                <w:lang w:eastAsia="fr-FR"/>
              </w:rPr>
              <w:t xml:space="preserve">ateliers cuisines, </w:t>
            </w:r>
            <w:r w:rsidRPr="0080591C">
              <w:rPr>
                <w:rFonts w:eastAsia="Times New Roman" w:cstheme="minorHAnsi"/>
                <w:sz w:val="24"/>
                <w:szCs w:val="24"/>
                <w:lang w:eastAsia="fr-FR"/>
              </w:rPr>
              <w:t>sensibilisation</w:t>
            </w:r>
            <w:r>
              <w:rPr>
                <w:rFonts w:eastAsia="Times New Roman" w:cstheme="minorHAnsi"/>
                <w:sz w:val="24"/>
                <w:szCs w:val="24"/>
                <w:lang w:eastAsia="fr-FR"/>
              </w:rPr>
              <w:t xml:space="preserve"> au réemploi, au</w:t>
            </w:r>
            <w:r w:rsidRPr="0080591C">
              <w:rPr>
                <w:rFonts w:eastAsia="Times New Roman" w:cstheme="minorHAnsi"/>
                <w:sz w:val="24"/>
                <w:szCs w:val="24"/>
                <w:lang w:eastAsia="fr-FR"/>
              </w:rPr>
              <w:t xml:space="preserve"> vrac,</w:t>
            </w:r>
            <w:r>
              <w:rPr>
                <w:rFonts w:eastAsia="Times New Roman" w:cstheme="minorHAnsi"/>
                <w:sz w:val="24"/>
                <w:szCs w:val="24"/>
                <w:lang w:eastAsia="fr-FR"/>
              </w:rPr>
              <w:t xml:space="preserve"> au dons</w:t>
            </w:r>
            <w:r w:rsidRPr="0080591C">
              <w:rPr>
                <w:rFonts w:eastAsia="Times New Roman" w:cstheme="minorHAnsi"/>
                <w:sz w:val="24"/>
                <w:szCs w:val="24"/>
                <w:lang w:eastAsia="fr-FR"/>
              </w:rPr>
              <w:t>…).</w:t>
            </w:r>
          </w:p>
          <w:p w14:paraId="576C3038" w14:textId="77777777" w:rsidR="008670A2" w:rsidRPr="0080591C" w:rsidRDefault="008670A2" w:rsidP="008670A2">
            <w:pPr>
              <w:spacing w:line="240" w:lineRule="auto"/>
              <w:jc w:val="both"/>
              <w:rPr>
                <w:rFonts w:eastAsia="Times New Roman" w:cstheme="minorHAnsi"/>
                <w:sz w:val="24"/>
                <w:szCs w:val="24"/>
                <w:lang w:eastAsia="fr-FR"/>
              </w:rPr>
            </w:pPr>
          </w:p>
          <w:p w14:paraId="6C82A736" w14:textId="77777777" w:rsidR="008670A2" w:rsidRPr="002A5ABE" w:rsidRDefault="008670A2" w:rsidP="008670A2">
            <w:pPr>
              <w:spacing w:line="240" w:lineRule="auto"/>
              <w:jc w:val="both"/>
              <w:rPr>
                <w:rFonts w:eastAsia="Times New Roman" w:cstheme="minorHAnsi"/>
                <w:i/>
                <w:iCs/>
                <w:sz w:val="24"/>
                <w:szCs w:val="24"/>
                <w:lang w:eastAsia="fr-FR"/>
              </w:rPr>
            </w:pPr>
            <w:r w:rsidRPr="0080591C">
              <w:rPr>
                <w:rFonts w:eastAsia="Times New Roman" w:cstheme="minorHAnsi"/>
                <w:b/>
                <w:bCs/>
                <w:i/>
                <w:iCs/>
                <w:sz w:val="24"/>
                <w:szCs w:val="24"/>
                <w:lang w:eastAsia="fr-FR"/>
              </w:rPr>
              <w:lastRenderedPageBreak/>
              <w:t>ODD 12 : Consommation et production responsables</w:t>
            </w:r>
            <w:r w:rsidRPr="0080591C">
              <w:rPr>
                <w:rFonts w:eastAsia="Times New Roman" w:cstheme="minorHAnsi"/>
                <w:i/>
                <w:iCs/>
                <w:sz w:val="24"/>
                <w:szCs w:val="24"/>
                <w:lang w:eastAsia="fr-FR"/>
              </w:rPr>
              <w:t xml:space="preserve"> (Réduire la production de </w:t>
            </w:r>
            <w:r w:rsidRPr="002A5ABE">
              <w:rPr>
                <w:rFonts w:eastAsia="Times New Roman" w:cstheme="minorHAnsi"/>
                <w:i/>
                <w:iCs/>
                <w:sz w:val="24"/>
                <w:szCs w:val="24"/>
                <w:lang w:eastAsia="fr-FR"/>
              </w:rPr>
              <w:t>déchets (physiques et numériques), promouvoir une consommation durable).</w:t>
            </w:r>
          </w:p>
          <w:p w14:paraId="6B55BEC5" w14:textId="77777777" w:rsidR="008670A2" w:rsidRPr="002A5ABE" w:rsidRDefault="008670A2" w:rsidP="008670A2">
            <w:pPr>
              <w:spacing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13 : Mesures relatives à la lutte contre les changements climatiques</w:t>
            </w:r>
            <w:r w:rsidRPr="002A5ABE">
              <w:rPr>
                <w:rFonts w:eastAsia="Times New Roman" w:cstheme="minorHAnsi"/>
                <w:i/>
                <w:iCs/>
                <w:sz w:val="24"/>
                <w:szCs w:val="24"/>
                <w:lang w:eastAsia="fr-FR"/>
              </w:rPr>
              <w:t xml:space="preserve"> (Sensibiliser aux enjeux climatiques et encourager des actions concrètes).</w:t>
            </w:r>
          </w:p>
          <w:p w14:paraId="53848B05" w14:textId="77777777" w:rsidR="008670A2" w:rsidRPr="002A5ABE" w:rsidRDefault="008670A2" w:rsidP="008670A2">
            <w:pPr>
              <w:spacing w:line="240" w:lineRule="auto"/>
              <w:jc w:val="both"/>
              <w:rPr>
                <w:rFonts w:eastAsia="Times New Roman" w:cstheme="minorHAnsi"/>
                <w:i/>
                <w:iCs/>
                <w:sz w:val="24"/>
                <w:szCs w:val="24"/>
                <w:lang w:eastAsia="fr-FR"/>
              </w:rPr>
            </w:pPr>
            <w:r w:rsidRPr="002A5ABE">
              <w:rPr>
                <w:rFonts w:eastAsia="Times New Roman" w:cstheme="minorHAnsi"/>
                <w:b/>
                <w:bCs/>
                <w:i/>
                <w:iCs/>
                <w:sz w:val="24"/>
                <w:szCs w:val="24"/>
                <w:lang w:eastAsia="fr-FR"/>
              </w:rPr>
              <w:t>ODD 6 : Eau propre et assainissement</w:t>
            </w:r>
            <w:r w:rsidRPr="002A5ABE">
              <w:rPr>
                <w:rFonts w:eastAsia="Times New Roman" w:cstheme="minorHAnsi"/>
                <w:i/>
                <w:iCs/>
                <w:sz w:val="24"/>
                <w:szCs w:val="24"/>
                <w:lang w:eastAsia="fr-FR"/>
              </w:rPr>
              <w:t xml:space="preserve"> (Promotion et gestion responsable de l'eau).</w:t>
            </w:r>
          </w:p>
          <w:p w14:paraId="4D40BFFB" w14:textId="1ED6179C" w:rsidR="008670A2" w:rsidRPr="0080591C" w:rsidRDefault="008670A2" w:rsidP="002A5ABE">
            <w:pPr>
              <w:rPr>
                <w:lang w:eastAsia="fr-FR"/>
              </w:rPr>
            </w:pPr>
            <w:r w:rsidRPr="002A5ABE">
              <w:rPr>
                <w:b/>
                <w:bCs/>
                <w:sz w:val="24"/>
                <w:szCs w:val="24"/>
                <w:lang w:eastAsia="fr-FR"/>
              </w:rPr>
              <w:t>ODD 7 : Énergie propre et d'un coût abordable</w:t>
            </w:r>
            <w:r w:rsidRPr="002A5ABE">
              <w:rPr>
                <w:sz w:val="24"/>
                <w:szCs w:val="24"/>
                <w:lang w:eastAsia="fr-FR"/>
              </w:rPr>
              <w:t xml:space="preserve"> (Promotion des économies d'énergie, mise en place de matériel et de ressources numériques accessibles à tous).</w:t>
            </w:r>
          </w:p>
        </w:tc>
      </w:tr>
      <w:tr w:rsidR="00EF0422" w:rsidRPr="0080591C" w14:paraId="6D818308" w14:textId="77777777" w:rsidTr="00EF0422">
        <w:tc>
          <w:tcPr>
            <w:tcW w:w="1857" w:type="dxa"/>
          </w:tcPr>
          <w:p w14:paraId="33C9960F" w14:textId="77777777" w:rsidR="001712E6" w:rsidRDefault="001712E6" w:rsidP="0080591C">
            <w:pPr>
              <w:spacing w:line="240" w:lineRule="auto"/>
              <w:jc w:val="center"/>
              <w:rPr>
                <w:rFonts w:eastAsia="Times New Roman" w:cstheme="minorHAnsi"/>
                <w:b/>
                <w:bCs/>
                <w:sz w:val="24"/>
                <w:szCs w:val="24"/>
                <w:lang w:eastAsia="fr-FR"/>
              </w:rPr>
            </w:pPr>
          </w:p>
          <w:p w14:paraId="10C26C6D" w14:textId="6ADF9822" w:rsidR="001712E6" w:rsidRDefault="001712E6"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EDC4086" wp14:editId="02A40503">
                  <wp:extent cx="795020" cy="795020"/>
                  <wp:effectExtent l="0" t="0" r="508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48EF1CE0" w14:textId="77777777" w:rsidR="001712E6" w:rsidRDefault="001712E6" w:rsidP="0080591C">
            <w:pPr>
              <w:spacing w:line="240" w:lineRule="auto"/>
              <w:jc w:val="center"/>
              <w:rPr>
                <w:rFonts w:eastAsia="Times New Roman" w:cstheme="minorHAnsi"/>
                <w:b/>
                <w:bCs/>
                <w:sz w:val="24"/>
                <w:szCs w:val="24"/>
                <w:lang w:eastAsia="fr-FR"/>
              </w:rPr>
            </w:pPr>
          </w:p>
          <w:p w14:paraId="5ED12ECA" w14:textId="77777777" w:rsidR="00EF0422" w:rsidRDefault="001712E6" w:rsidP="0080591C">
            <w:pPr>
              <w:spacing w:line="240" w:lineRule="auto"/>
              <w:jc w:val="center"/>
              <w:rPr>
                <w:rFonts w:eastAsia="Times New Roman" w:cstheme="minorHAnsi"/>
                <w:b/>
                <w:bCs/>
                <w:sz w:val="24"/>
                <w:szCs w:val="24"/>
                <w:lang w:eastAsia="fr-FR"/>
              </w:rPr>
            </w:pPr>
            <w:r>
              <w:rPr>
                <w:noProof/>
              </w:rPr>
              <w:drawing>
                <wp:inline distT="0" distB="0" distL="0" distR="0" wp14:anchorId="54AD0B73" wp14:editId="0D9D28A0">
                  <wp:extent cx="799381" cy="799381"/>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8752" cy="818752"/>
                          </a:xfrm>
                          <a:prstGeom prst="rect">
                            <a:avLst/>
                          </a:prstGeom>
                          <a:noFill/>
                          <a:ln>
                            <a:noFill/>
                          </a:ln>
                        </pic:spPr>
                      </pic:pic>
                    </a:graphicData>
                  </a:graphic>
                </wp:inline>
              </w:drawing>
            </w:r>
          </w:p>
          <w:p w14:paraId="1735C724" w14:textId="77777777" w:rsidR="001712E6" w:rsidRDefault="001712E6" w:rsidP="0080591C">
            <w:pPr>
              <w:spacing w:line="240" w:lineRule="auto"/>
              <w:jc w:val="center"/>
              <w:rPr>
                <w:rFonts w:eastAsia="Times New Roman" w:cstheme="minorHAnsi"/>
                <w:b/>
                <w:bCs/>
                <w:sz w:val="24"/>
                <w:szCs w:val="24"/>
                <w:lang w:eastAsia="fr-FR"/>
              </w:rPr>
            </w:pPr>
          </w:p>
          <w:p w14:paraId="4CAD388F" w14:textId="404340E0" w:rsidR="001712E6" w:rsidRPr="0080591C" w:rsidRDefault="001712E6" w:rsidP="0080591C">
            <w:pPr>
              <w:spacing w:line="240" w:lineRule="auto"/>
              <w:jc w:val="center"/>
              <w:rPr>
                <w:rFonts w:eastAsia="Times New Roman" w:cstheme="minorHAnsi"/>
                <w:b/>
                <w:bCs/>
                <w:sz w:val="24"/>
                <w:szCs w:val="24"/>
                <w:lang w:eastAsia="fr-FR"/>
              </w:rPr>
            </w:pPr>
          </w:p>
        </w:tc>
        <w:tc>
          <w:tcPr>
            <w:tcW w:w="9059" w:type="dxa"/>
            <w:shd w:val="clear" w:color="auto" w:fill="auto"/>
          </w:tcPr>
          <w:p w14:paraId="6D630E21" w14:textId="55EB02D6" w:rsidR="00EF0422" w:rsidRPr="0032564C" w:rsidRDefault="008670A2" w:rsidP="005A59F3">
            <w:pPr>
              <w:pStyle w:val="Titre2"/>
              <w:rPr>
                <w:rFonts w:eastAsia="Times New Roman"/>
                <w:lang w:eastAsia="fr-FR"/>
              </w:rPr>
            </w:pPr>
            <w:r>
              <w:rPr>
                <w:rFonts w:eastAsia="Times New Roman"/>
                <w:lang w:eastAsia="fr-FR"/>
              </w:rPr>
              <w:t>7</w:t>
            </w:r>
            <w:r w:rsidR="00EF0422" w:rsidRPr="0032564C">
              <w:rPr>
                <w:rFonts w:eastAsia="Times New Roman"/>
                <w:lang w:eastAsia="fr-FR"/>
              </w:rPr>
              <w:t>. L'internat dans son territoire</w:t>
            </w:r>
          </w:p>
          <w:p w14:paraId="2A56F4C1" w14:textId="77777777" w:rsidR="0032564C" w:rsidRDefault="0032564C" w:rsidP="00EF0422">
            <w:pPr>
              <w:rPr>
                <w:b/>
                <w:bCs/>
                <w:sz w:val="24"/>
                <w:szCs w:val="24"/>
                <w:lang w:eastAsia="fr-FR"/>
              </w:rPr>
            </w:pPr>
          </w:p>
          <w:p w14:paraId="0C21F22A" w14:textId="7DE3C80C" w:rsidR="00EF0422" w:rsidRPr="0032564C" w:rsidRDefault="00EF0422" w:rsidP="00EF0422">
            <w:pPr>
              <w:rPr>
                <w:sz w:val="24"/>
                <w:szCs w:val="24"/>
                <w:lang w:eastAsia="fr-FR"/>
              </w:rPr>
            </w:pPr>
            <w:r w:rsidRPr="0032564C">
              <w:rPr>
                <w:b/>
                <w:bCs/>
                <w:sz w:val="24"/>
                <w:szCs w:val="24"/>
                <w:lang w:eastAsia="fr-FR"/>
              </w:rPr>
              <w:t>Description :</w:t>
            </w:r>
            <w:r w:rsidRPr="0032564C">
              <w:rPr>
                <w:sz w:val="24"/>
                <w:szCs w:val="24"/>
                <w:lang w:eastAsia="fr-FR"/>
              </w:rPr>
              <w:t xml:space="preserve"> </w:t>
            </w:r>
            <w:r w:rsidR="0032564C">
              <w:rPr>
                <w:sz w:val="24"/>
                <w:szCs w:val="24"/>
                <w:lang w:eastAsia="fr-FR"/>
              </w:rPr>
              <w:t>l</w:t>
            </w:r>
            <w:r w:rsidRPr="0032564C">
              <w:rPr>
                <w:sz w:val="24"/>
                <w:szCs w:val="24"/>
                <w:lang w:eastAsia="fr-FR"/>
              </w:rPr>
              <w:t>’internat ne doit pas être un vase clos, mais une passerelle vers l'extérieur. En formalisant des partenariats avec les structures sportives, culturelles et associatives locales, l’établissement offre aux internes des parcours d'excellence</w:t>
            </w:r>
            <w:r w:rsidR="00CE5F38">
              <w:rPr>
                <w:sz w:val="24"/>
                <w:szCs w:val="24"/>
                <w:lang w:eastAsia="fr-FR"/>
              </w:rPr>
              <w:t xml:space="preserve"> </w:t>
            </w:r>
            <w:r w:rsidRPr="0032564C">
              <w:rPr>
                <w:sz w:val="24"/>
                <w:szCs w:val="24"/>
                <w:lang w:eastAsia="fr-FR"/>
              </w:rPr>
              <w:t xml:space="preserve"> « </w:t>
            </w:r>
            <w:r w:rsidR="001712E6">
              <w:rPr>
                <w:sz w:val="24"/>
                <w:szCs w:val="24"/>
                <w:lang w:eastAsia="fr-FR"/>
              </w:rPr>
              <w:t>dans et h</w:t>
            </w:r>
            <w:r w:rsidRPr="0032564C">
              <w:rPr>
                <w:sz w:val="24"/>
                <w:szCs w:val="24"/>
                <w:lang w:eastAsia="fr-FR"/>
              </w:rPr>
              <w:t xml:space="preserve">ors les murs ». Cette ouverture favorise l'ancrage local, la découverte de nouveaux horizons et l'enrichissement du parcours citoyen et culturel de l'élève. Il s’agit de décrire </w:t>
            </w:r>
            <w:r w:rsidR="0032564C">
              <w:rPr>
                <w:sz w:val="24"/>
                <w:szCs w:val="24"/>
                <w:lang w:eastAsia="fr-FR"/>
              </w:rPr>
              <w:t>les alliances</w:t>
            </w:r>
            <w:r w:rsidRPr="0032564C">
              <w:rPr>
                <w:sz w:val="24"/>
                <w:szCs w:val="24"/>
                <w:lang w:eastAsia="fr-FR"/>
              </w:rPr>
              <w:t xml:space="preserve"> </w:t>
            </w:r>
            <w:r w:rsidR="0032564C">
              <w:rPr>
                <w:sz w:val="24"/>
                <w:szCs w:val="24"/>
                <w:lang w:eastAsia="fr-FR"/>
              </w:rPr>
              <w:t>avec les partenaires</w:t>
            </w:r>
            <w:r w:rsidR="0032564C" w:rsidRPr="0032564C">
              <w:rPr>
                <w:sz w:val="24"/>
                <w:szCs w:val="24"/>
                <w:lang w:eastAsia="fr-FR"/>
              </w:rPr>
              <w:t>.</w:t>
            </w:r>
          </w:p>
          <w:p w14:paraId="6118FBFD" w14:textId="77777777" w:rsidR="0032564C" w:rsidRPr="0032564C" w:rsidRDefault="0032564C" w:rsidP="00EF0422">
            <w:pPr>
              <w:rPr>
                <w:sz w:val="24"/>
                <w:szCs w:val="24"/>
                <w:lang w:eastAsia="fr-FR"/>
              </w:rPr>
            </w:pPr>
          </w:p>
          <w:p w14:paraId="0D53F793" w14:textId="77777777" w:rsidR="00EF0422" w:rsidRPr="0032564C" w:rsidRDefault="00EF0422" w:rsidP="00EF0422">
            <w:pPr>
              <w:rPr>
                <w:i/>
                <w:iCs/>
                <w:sz w:val="24"/>
                <w:szCs w:val="24"/>
                <w:lang w:eastAsia="fr-FR"/>
              </w:rPr>
            </w:pPr>
            <w:r w:rsidRPr="0032564C">
              <w:rPr>
                <w:b/>
                <w:bCs/>
                <w:i/>
                <w:iCs/>
                <w:sz w:val="24"/>
                <w:szCs w:val="24"/>
                <w:lang w:eastAsia="fr-FR"/>
              </w:rPr>
              <w:t>ODD 17 : Partenariats pour la réalisation des objectifs</w:t>
            </w:r>
            <w:r w:rsidRPr="0032564C">
              <w:rPr>
                <w:i/>
                <w:iCs/>
                <w:sz w:val="24"/>
                <w:szCs w:val="24"/>
                <w:lang w:eastAsia="fr-FR"/>
              </w:rPr>
              <w:t xml:space="preserve"> (Mobiliser des expertises locales pour enrichir l'offre éducative).</w:t>
            </w:r>
          </w:p>
          <w:p w14:paraId="694D6C5C" w14:textId="1FB6C845" w:rsidR="00EF0422" w:rsidRPr="0032564C" w:rsidRDefault="00EF0422" w:rsidP="00EF0422">
            <w:pPr>
              <w:rPr>
                <w:i/>
                <w:iCs/>
                <w:sz w:val="24"/>
                <w:szCs w:val="24"/>
                <w:lang w:eastAsia="fr-FR"/>
              </w:rPr>
            </w:pPr>
            <w:r w:rsidRPr="0032564C">
              <w:rPr>
                <w:b/>
                <w:bCs/>
                <w:i/>
                <w:iCs/>
                <w:sz w:val="24"/>
                <w:szCs w:val="24"/>
                <w:lang w:eastAsia="fr-FR"/>
              </w:rPr>
              <w:t xml:space="preserve">ODD 11 : Villes et communautés durables </w:t>
            </w:r>
            <w:r w:rsidRPr="0032564C">
              <w:rPr>
                <w:i/>
                <w:iCs/>
                <w:sz w:val="24"/>
                <w:szCs w:val="24"/>
                <w:lang w:eastAsia="fr-FR"/>
              </w:rPr>
              <w:t>(</w:t>
            </w:r>
            <w:r w:rsidR="0032564C">
              <w:rPr>
                <w:i/>
                <w:iCs/>
                <w:sz w:val="24"/>
                <w:szCs w:val="24"/>
                <w:lang w:eastAsia="fr-FR"/>
              </w:rPr>
              <w:t>Montrer comment p</w:t>
            </w:r>
            <w:r w:rsidRPr="0032564C">
              <w:rPr>
                <w:i/>
                <w:iCs/>
                <w:sz w:val="24"/>
                <w:szCs w:val="24"/>
                <w:lang w:eastAsia="fr-FR"/>
              </w:rPr>
              <w:t>articiper à la vie de la cité et valoriser le patrimoine culturel et social local).</w:t>
            </w:r>
          </w:p>
          <w:p w14:paraId="2C5FAD21" w14:textId="77777777" w:rsidR="00EF0422" w:rsidRPr="0032564C" w:rsidRDefault="00EF0422" w:rsidP="00EF0422">
            <w:pPr>
              <w:rPr>
                <w:sz w:val="24"/>
                <w:szCs w:val="24"/>
                <w:lang w:eastAsia="fr-FR"/>
              </w:rPr>
            </w:pPr>
          </w:p>
        </w:tc>
      </w:tr>
      <w:tr w:rsidR="00EF0422" w:rsidRPr="0080591C" w14:paraId="07561E19" w14:textId="77777777" w:rsidTr="00EF0422">
        <w:tc>
          <w:tcPr>
            <w:tcW w:w="1857" w:type="dxa"/>
          </w:tcPr>
          <w:p w14:paraId="46DE2A4F" w14:textId="50A9AE77" w:rsidR="005A59F3"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1896EB5E" wp14:editId="70D02A58">
                  <wp:extent cx="795020" cy="795020"/>
                  <wp:effectExtent l="0" t="0" r="508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6EF6160E" w14:textId="77777777" w:rsidR="008670A2" w:rsidRDefault="008670A2" w:rsidP="0080591C">
            <w:pPr>
              <w:spacing w:line="240" w:lineRule="auto"/>
              <w:jc w:val="center"/>
              <w:rPr>
                <w:rFonts w:eastAsia="Times New Roman" w:cstheme="minorHAnsi"/>
                <w:b/>
                <w:bCs/>
                <w:sz w:val="24"/>
                <w:szCs w:val="24"/>
                <w:lang w:eastAsia="fr-FR"/>
              </w:rPr>
            </w:pPr>
          </w:p>
          <w:p w14:paraId="74CCE698" w14:textId="78C55F19" w:rsidR="00EF0422" w:rsidRDefault="001712E6"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3E2C61CF" wp14:editId="47B10590">
                  <wp:extent cx="801370" cy="80137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801370"/>
                          </a:xfrm>
                          <a:prstGeom prst="rect">
                            <a:avLst/>
                          </a:prstGeom>
                          <a:noFill/>
                          <a:ln>
                            <a:noFill/>
                          </a:ln>
                        </pic:spPr>
                      </pic:pic>
                    </a:graphicData>
                  </a:graphic>
                </wp:inline>
              </w:drawing>
            </w:r>
          </w:p>
          <w:p w14:paraId="333A51CC" w14:textId="77777777" w:rsidR="001712E6" w:rsidRDefault="001712E6" w:rsidP="0080591C">
            <w:pPr>
              <w:spacing w:line="240" w:lineRule="auto"/>
              <w:jc w:val="center"/>
              <w:rPr>
                <w:rFonts w:eastAsia="Times New Roman" w:cstheme="minorHAnsi"/>
                <w:b/>
                <w:bCs/>
                <w:sz w:val="24"/>
                <w:szCs w:val="24"/>
                <w:lang w:eastAsia="fr-FR"/>
              </w:rPr>
            </w:pPr>
          </w:p>
          <w:p w14:paraId="69CCF159" w14:textId="29F896AC" w:rsidR="005A59F3" w:rsidRPr="0080591C" w:rsidRDefault="005A59F3" w:rsidP="0080591C">
            <w:pPr>
              <w:spacing w:line="240" w:lineRule="auto"/>
              <w:jc w:val="center"/>
              <w:rPr>
                <w:rFonts w:eastAsia="Times New Roman" w:cstheme="minorHAnsi"/>
                <w:b/>
                <w:bCs/>
                <w:sz w:val="24"/>
                <w:szCs w:val="24"/>
                <w:lang w:eastAsia="fr-FR"/>
              </w:rPr>
            </w:pPr>
          </w:p>
        </w:tc>
        <w:tc>
          <w:tcPr>
            <w:tcW w:w="9059" w:type="dxa"/>
            <w:shd w:val="clear" w:color="auto" w:fill="auto"/>
          </w:tcPr>
          <w:p w14:paraId="693D5B78" w14:textId="1CB09023" w:rsidR="00EF0422" w:rsidRPr="0032564C" w:rsidRDefault="008670A2" w:rsidP="005A59F3">
            <w:pPr>
              <w:pStyle w:val="Titre2"/>
              <w:rPr>
                <w:rFonts w:eastAsia="Times New Roman"/>
                <w:lang w:eastAsia="fr-FR"/>
              </w:rPr>
            </w:pPr>
            <w:r>
              <w:rPr>
                <w:rFonts w:eastAsia="Times New Roman"/>
                <w:lang w:eastAsia="fr-FR"/>
              </w:rPr>
              <w:t>8</w:t>
            </w:r>
            <w:r w:rsidR="00EF0422" w:rsidRPr="0032564C">
              <w:rPr>
                <w:rFonts w:eastAsia="Times New Roman"/>
                <w:lang w:eastAsia="fr-FR"/>
              </w:rPr>
              <w:t xml:space="preserve">. Alliance éducative </w:t>
            </w:r>
            <w:r w:rsidR="001712E6">
              <w:rPr>
                <w:lang w:eastAsia="fr-FR"/>
              </w:rPr>
              <w:t xml:space="preserve">avec </w:t>
            </w:r>
            <w:r w:rsidR="00EF0422" w:rsidRPr="0032564C">
              <w:rPr>
                <w:rFonts w:eastAsia="Times New Roman"/>
                <w:lang w:eastAsia="fr-FR"/>
              </w:rPr>
              <w:t>les familles</w:t>
            </w:r>
            <w:r w:rsidR="001712E6">
              <w:rPr>
                <w:lang w:eastAsia="fr-FR"/>
              </w:rPr>
              <w:t xml:space="preserve"> et les structures de l’aide sociale à l’enfance</w:t>
            </w:r>
          </w:p>
          <w:p w14:paraId="7207038C" w14:textId="77777777" w:rsidR="0032564C" w:rsidRDefault="0032564C" w:rsidP="00EF0422">
            <w:pPr>
              <w:rPr>
                <w:b/>
                <w:bCs/>
                <w:sz w:val="24"/>
                <w:szCs w:val="24"/>
                <w:lang w:eastAsia="fr-FR"/>
              </w:rPr>
            </w:pPr>
          </w:p>
          <w:p w14:paraId="71EAFCEE" w14:textId="5DFF7666" w:rsidR="00EF0422" w:rsidRDefault="00EF0422" w:rsidP="00EF0422">
            <w:pPr>
              <w:rPr>
                <w:sz w:val="24"/>
                <w:szCs w:val="24"/>
                <w:lang w:eastAsia="fr-FR"/>
              </w:rPr>
            </w:pPr>
            <w:r w:rsidRPr="0032564C">
              <w:rPr>
                <w:b/>
                <w:bCs/>
                <w:sz w:val="24"/>
                <w:szCs w:val="24"/>
                <w:lang w:eastAsia="fr-FR"/>
              </w:rPr>
              <w:t>Description :</w:t>
            </w:r>
            <w:r w:rsidRPr="0032564C">
              <w:rPr>
                <w:sz w:val="24"/>
                <w:szCs w:val="24"/>
                <w:lang w:eastAsia="fr-FR"/>
              </w:rPr>
              <w:t xml:space="preserve"> </w:t>
            </w:r>
            <w:r w:rsidR="00CE5F38">
              <w:rPr>
                <w:sz w:val="24"/>
                <w:szCs w:val="24"/>
                <w:lang w:eastAsia="fr-FR"/>
              </w:rPr>
              <w:t>l</w:t>
            </w:r>
            <w:r w:rsidRPr="0032564C">
              <w:rPr>
                <w:sz w:val="24"/>
                <w:szCs w:val="24"/>
                <w:lang w:eastAsia="fr-FR"/>
              </w:rPr>
              <w:t xml:space="preserve">a réussite et le bien-être de l’interne reposent sur une relation de confiance entre </w:t>
            </w:r>
            <w:r w:rsidR="001712E6">
              <w:rPr>
                <w:sz w:val="24"/>
                <w:szCs w:val="24"/>
                <w:lang w:eastAsia="fr-FR"/>
              </w:rPr>
              <w:t>les responsables des jeunes confiés</w:t>
            </w:r>
            <w:r w:rsidRPr="0032564C">
              <w:rPr>
                <w:sz w:val="24"/>
                <w:szCs w:val="24"/>
                <w:lang w:eastAsia="fr-FR"/>
              </w:rPr>
              <w:t xml:space="preserve"> et l’institution. </w:t>
            </w:r>
            <w:r w:rsidR="0032564C">
              <w:rPr>
                <w:sz w:val="24"/>
                <w:szCs w:val="24"/>
                <w:lang w:eastAsia="fr-FR"/>
              </w:rPr>
              <w:t xml:space="preserve">Définir </w:t>
            </w:r>
            <w:r w:rsidR="001712E6">
              <w:rPr>
                <w:sz w:val="24"/>
                <w:szCs w:val="24"/>
                <w:lang w:eastAsia="fr-FR"/>
              </w:rPr>
              <w:t xml:space="preserve">dans ce chapitre </w:t>
            </w:r>
            <w:r w:rsidR="0032564C">
              <w:rPr>
                <w:sz w:val="24"/>
                <w:szCs w:val="24"/>
                <w:lang w:eastAsia="fr-FR"/>
              </w:rPr>
              <w:t>l</w:t>
            </w:r>
            <w:r w:rsidRPr="0032564C">
              <w:rPr>
                <w:sz w:val="24"/>
                <w:szCs w:val="24"/>
                <w:lang w:eastAsia="fr-FR"/>
              </w:rPr>
              <w:t xml:space="preserve">es modalités d'accueil, d'écoute et d'information régulières pour garantir </w:t>
            </w:r>
            <w:r w:rsidR="0032564C">
              <w:rPr>
                <w:sz w:val="24"/>
                <w:szCs w:val="24"/>
                <w:lang w:eastAsia="fr-FR"/>
              </w:rPr>
              <w:t>la</w:t>
            </w:r>
            <w:r w:rsidRPr="0032564C">
              <w:rPr>
                <w:sz w:val="24"/>
                <w:szCs w:val="24"/>
                <w:lang w:eastAsia="fr-FR"/>
              </w:rPr>
              <w:t xml:space="preserve"> continuité éducative entre le cadre familial et l</w:t>
            </w:r>
            <w:r w:rsidR="0032564C">
              <w:rPr>
                <w:sz w:val="24"/>
                <w:szCs w:val="24"/>
                <w:lang w:eastAsia="fr-FR"/>
              </w:rPr>
              <w:t>’internat</w:t>
            </w:r>
            <w:r w:rsidRPr="0032564C">
              <w:rPr>
                <w:sz w:val="24"/>
                <w:szCs w:val="24"/>
                <w:lang w:eastAsia="fr-FR"/>
              </w:rPr>
              <w:t xml:space="preserve">. </w:t>
            </w:r>
          </w:p>
          <w:p w14:paraId="3893178A" w14:textId="77777777" w:rsidR="0032564C" w:rsidRPr="0032564C" w:rsidRDefault="0032564C" w:rsidP="00EF0422">
            <w:pPr>
              <w:rPr>
                <w:sz w:val="24"/>
                <w:szCs w:val="24"/>
                <w:lang w:eastAsia="fr-FR"/>
              </w:rPr>
            </w:pPr>
          </w:p>
          <w:p w14:paraId="5EF63DB4" w14:textId="77777777" w:rsidR="00EF0422" w:rsidRPr="0032564C" w:rsidRDefault="00EF0422" w:rsidP="00EF0422">
            <w:pPr>
              <w:rPr>
                <w:i/>
                <w:iCs/>
                <w:sz w:val="24"/>
                <w:szCs w:val="24"/>
                <w:lang w:eastAsia="fr-FR"/>
              </w:rPr>
            </w:pPr>
            <w:r w:rsidRPr="0032564C">
              <w:rPr>
                <w:b/>
                <w:bCs/>
                <w:i/>
                <w:iCs/>
                <w:sz w:val="24"/>
                <w:szCs w:val="24"/>
                <w:lang w:eastAsia="fr-FR"/>
              </w:rPr>
              <w:t>ODD 4 : Éducation de qualité</w:t>
            </w:r>
            <w:r w:rsidRPr="0032564C">
              <w:rPr>
                <w:i/>
                <w:iCs/>
                <w:sz w:val="24"/>
                <w:szCs w:val="24"/>
                <w:lang w:eastAsia="fr-FR"/>
              </w:rPr>
              <w:t xml:space="preserve"> (Assurer un suivi holistique de l’élève en impliquant tous les acteurs de son éducation).</w:t>
            </w:r>
          </w:p>
          <w:p w14:paraId="27AA1D5A" w14:textId="77777777" w:rsidR="00EF0422" w:rsidRPr="0032564C" w:rsidRDefault="00EF0422" w:rsidP="00EF0422">
            <w:pPr>
              <w:rPr>
                <w:i/>
                <w:iCs/>
                <w:sz w:val="24"/>
                <w:szCs w:val="24"/>
                <w:lang w:eastAsia="fr-FR"/>
              </w:rPr>
            </w:pPr>
            <w:r w:rsidRPr="0032564C">
              <w:rPr>
                <w:b/>
                <w:bCs/>
                <w:i/>
                <w:iCs/>
                <w:sz w:val="24"/>
                <w:szCs w:val="24"/>
                <w:lang w:eastAsia="fr-FR"/>
              </w:rPr>
              <w:t>ODD 16 : Paix, justice et institutions efficaces</w:t>
            </w:r>
            <w:r w:rsidRPr="0032564C">
              <w:rPr>
                <w:i/>
                <w:iCs/>
                <w:sz w:val="24"/>
                <w:szCs w:val="24"/>
                <w:lang w:eastAsia="fr-FR"/>
              </w:rPr>
              <w:t xml:space="preserve"> (Mettre en place des mécanismes de communication transparents et ouverts).</w:t>
            </w:r>
          </w:p>
          <w:p w14:paraId="7653C915" w14:textId="77777777" w:rsidR="00EF0422" w:rsidRPr="0032564C" w:rsidRDefault="00EF0422" w:rsidP="00EF0422">
            <w:pPr>
              <w:rPr>
                <w:sz w:val="24"/>
                <w:szCs w:val="24"/>
                <w:lang w:eastAsia="fr-FR"/>
              </w:rPr>
            </w:pPr>
          </w:p>
        </w:tc>
      </w:tr>
      <w:tr w:rsidR="00EF0422" w:rsidRPr="0080591C" w14:paraId="60ECCB5D" w14:textId="77777777" w:rsidTr="00EF0422">
        <w:tc>
          <w:tcPr>
            <w:tcW w:w="1857" w:type="dxa"/>
          </w:tcPr>
          <w:p w14:paraId="355DEA71" w14:textId="77777777" w:rsidR="005A59F3" w:rsidRDefault="005A59F3" w:rsidP="0080591C">
            <w:pPr>
              <w:spacing w:line="240" w:lineRule="auto"/>
              <w:jc w:val="center"/>
              <w:rPr>
                <w:rFonts w:eastAsia="Times New Roman" w:cstheme="minorHAnsi"/>
                <w:b/>
                <w:bCs/>
                <w:sz w:val="24"/>
                <w:szCs w:val="24"/>
                <w:lang w:eastAsia="fr-FR"/>
              </w:rPr>
            </w:pPr>
          </w:p>
          <w:p w14:paraId="68FCE2CD" w14:textId="4895B707" w:rsidR="005A59F3" w:rsidRDefault="005A59F3" w:rsidP="0080591C">
            <w:pPr>
              <w:spacing w:line="240" w:lineRule="auto"/>
              <w:jc w:val="center"/>
              <w:rPr>
                <w:rFonts w:eastAsia="Times New Roman" w:cstheme="minorHAnsi"/>
                <w:b/>
                <w:bCs/>
                <w:sz w:val="24"/>
                <w:szCs w:val="24"/>
                <w:lang w:eastAsia="fr-FR"/>
              </w:rPr>
            </w:pPr>
            <w:r w:rsidRPr="0080591C">
              <w:rPr>
                <w:noProof/>
                <w:sz w:val="24"/>
                <w:szCs w:val="24"/>
              </w:rPr>
              <w:lastRenderedPageBreak/>
              <w:drawing>
                <wp:inline distT="0" distB="0" distL="0" distR="0" wp14:anchorId="329B583E" wp14:editId="0C950E0E">
                  <wp:extent cx="807720" cy="80772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p w14:paraId="7311D3B8" w14:textId="77777777" w:rsidR="005A59F3" w:rsidRDefault="005A59F3" w:rsidP="0080591C">
            <w:pPr>
              <w:spacing w:line="240" w:lineRule="auto"/>
              <w:jc w:val="center"/>
              <w:rPr>
                <w:rFonts w:eastAsia="Times New Roman" w:cstheme="minorHAnsi"/>
                <w:b/>
                <w:bCs/>
                <w:sz w:val="24"/>
                <w:szCs w:val="24"/>
                <w:lang w:eastAsia="fr-FR"/>
              </w:rPr>
            </w:pPr>
          </w:p>
          <w:p w14:paraId="2AD2864F" w14:textId="43F8A850" w:rsidR="00EF0422" w:rsidRDefault="005A59F3"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545F5772" wp14:editId="68AAA0BB">
                  <wp:extent cx="795020" cy="795020"/>
                  <wp:effectExtent l="0" t="0" r="5080" b="508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18DE03AD" w14:textId="669DF225" w:rsidR="005A59F3" w:rsidRPr="0080591C" w:rsidRDefault="005A59F3" w:rsidP="0080591C">
            <w:pPr>
              <w:spacing w:line="240" w:lineRule="auto"/>
              <w:jc w:val="center"/>
              <w:rPr>
                <w:rFonts w:eastAsia="Times New Roman" w:cstheme="minorHAnsi"/>
                <w:b/>
                <w:bCs/>
                <w:sz w:val="24"/>
                <w:szCs w:val="24"/>
                <w:lang w:eastAsia="fr-FR"/>
              </w:rPr>
            </w:pPr>
          </w:p>
        </w:tc>
        <w:tc>
          <w:tcPr>
            <w:tcW w:w="9059" w:type="dxa"/>
            <w:shd w:val="clear" w:color="auto" w:fill="auto"/>
          </w:tcPr>
          <w:p w14:paraId="55886DD2" w14:textId="6AB58C23" w:rsidR="00EF0422" w:rsidRPr="0032564C" w:rsidRDefault="008670A2" w:rsidP="005A59F3">
            <w:pPr>
              <w:pStyle w:val="Titre2"/>
              <w:rPr>
                <w:lang w:eastAsia="fr-FR"/>
              </w:rPr>
            </w:pPr>
            <w:r>
              <w:rPr>
                <w:rFonts w:eastAsia="Times New Roman"/>
                <w:lang w:eastAsia="fr-FR"/>
              </w:rPr>
              <w:lastRenderedPageBreak/>
              <w:t>9</w:t>
            </w:r>
            <w:r w:rsidR="00EF0422" w:rsidRPr="0032564C">
              <w:rPr>
                <w:rFonts w:eastAsia="Times New Roman"/>
                <w:lang w:eastAsia="fr-FR"/>
              </w:rPr>
              <w:t xml:space="preserve">. </w:t>
            </w:r>
            <w:r>
              <w:rPr>
                <w:rFonts w:eastAsia="Times New Roman"/>
                <w:lang w:eastAsia="fr-FR"/>
              </w:rPr>
              <w:t>Critères d’admissions, i</w:t>
            </w:r>
            <w:r w:rsidR="00EF0422" w:rsidRPr="0032564C">
              <w:rPr>
                <w:rFonts w:eastAsia="Times New Roman"/>
                <w:lang w:eastAsia="fr-FR"/>
              </w:rPr>
              <w:t>nclusion, équité et diversité</w:t>
            </w:r>
          </w:p>
          <w:p w14:paraId="1D273907" w14:textId="77777777" w:rsidR="0032564C" w:rsidRPr="0032564C" w:rsidRDefault="0032564C" w:rsidP="00EF0422">
            <w:pPr>
              <w:rPr>
                <w:sz w:val="24"/>
                <w:szCs w:val="24"/>
                <w:lang w:eastAsia="fr-FR"/>
              </w:rPr>
            </w:pPr>
          </w:p>
          <w:p w14:paraId="6DE9E222" w14:textId="17FC0B20" w:rsidR="00EF0422" w:rsidRDefault="00EF0422" w:rsidP="00EF0422">
            <w:pPr>
              <w:rPr>
                <w:sz w:val="24"/>
                <w:szCs w:val="24"/>
                <w:lang w:eastAsia="fr-FR"/>
              </w:rPr>
            </w:pPr>
            <w:r w:rsidRPr="0032564C">
              <w:rPr>
                <w:b/>
                <w:bCs/>
                <w:sz w:val="24"/>
                <w:szCs w:val="24"/>
                <w:lang w:eastAsia="fr-FR"/>
              </w:rPr>
              <w:lastRenderedPageBreak/>
              <w:t>Description :</w:t>
            </w:r>
            <w:r w:rsidRPr="0032564C">
              <w:rPr>
                <w:sz w:val="24"/>
                <w:szCs w:val="24"/>
                <w:lang w:eastAsia="fr-FR"/>
              </w:rPr>
              <w:t xml:space="preserve"> </w:t>
            </w:r>
            <w:r w:rsidR="00CE5F38">
              <w:rPr>
                <w:sz w:val="24"/>
                <w:szCs w:val="24"/>
                <w:lang w:eastAsia="fr-FR"/>
              </w:rPr>
              <w:t>l</w:t>
            </w:r>
            <w:r w:rsidRPr="0032564C">
              <w:rPr>
                <w:sz w:val="24"/>
                <w:szCs w:val="24"/>
                <w:lang w:eastAsia="fr-FR"/>
              </w:rPr>
              <w:t>’internat s'engage à offrir un accueil inconditionnel et adapté à chaque situation. Cela se traduit par des protocoles spécifiques (PPS, PAP, PAI) garantissant la continuité des soins et de l'accompagnement pédagogique, y compris durant la nuit et les temps d'étude.</w:t>
            </w:r>
            <w:r w:rsidR="001712E6">
              <w:rPr>
                <w:sz w:val="24"/>
                <w:szCs w:val="24"/>
                <w:lang w:eastAsia="fr-FR"/>
              </w:rPr>
              <w:t xml:space="preserve"> Décrire ici l</w:t>
            </w:r>
            <w:r w:rsidR="008670A2">
              <w:rPr>
                <w:sz w:val="24"/>
                <w:szCs w:val="24"/>
                <w:lang w:eastAsia="fr-FR"/>
              </w:rPr>
              <w:t>a hiérarchie des</w:t>
            </w:r>
            <w:r w:rsidR="001712E6">
              <w:rPr>
                <w:sz w:val="24"/>
                <w:szCs w:val="24"/>
                <w:lang w:eastAsia="fr-FR"/>
              </w:rPr>
              <w:t xml:space="preserve"> </w:t>
            </w:r>
            <w:r w:rsidR="008670A2">
              <w:rPr>
                <w:sz w:val="24"/>
                <w:szCs w:val="24"/>
                <w:lang w:eastAsia="fr-FR"/>
              </w:rPr>
              <w:t xml:space="preserve">critères d’admission ainsi que les </w:t>
            </w:r>
            <w:r w:rsidR="001712E6">
              <w:rPr>
                <w:sz w:val="24"/>
                <w:szCs w:val="24"/>
                <w:lang w:eastAsia="fr-FR"/>
              </w:rPr>
              <w:t>leviers choisis pour favoriser l’inclusion et la mixité sociale.</w:t>
            </w:r>
          </w:p>
          <w:p w14:paraId="15B1ADB7" w14:textId="77777777" w:rsidR="001712E6" w:rsidRPr="0032564C" w:rsidRDefault="001712E6" w:rsidP="00EF0422">
            <w:pPr>
              <w:rPr>
                <w:sz w:val="24"/>
                <w:szCs w:val="24"/>
                <w:lang w:eastAsia="fr-FR"/>
              </w:rPr>
            </w:pPr>
          </w:p>
          <w:p w14:paraId="4095322E" w14:textId="77777777" w:rsidR="00EF0422" w:rsidRPr="001712E6" w:rsidRDefault="00EF0422" w:rsidP="00EF0422">
            <w:pPr>
              <w:rPr>
                <w:i/>
                <w:iCs/>
                <w:sz w:val="24"/>
                <w:szCs w:val="24"/>
                <w:lang w:eastAsia="fr-FR"/>
              </w:rPr>
            </w:pPr>
            <w:r w:rsidRPr="001712E6">
              <w:rPr>
                <w:b/>
                <w:bCs/>
                <w:i/>
                <w:iCs/>
                <w:sz w:val="24"/>
                <w:szCs w:val="24"/>
                <w:lang w:eastAsia="fr-FR"/>
              </w:rPr>
              <w:t>ODD 10 : Inégalités réduites</w:t>
            </w:r>
            <w:r w:rsidRPr="001712E6">
              <w:rPr>
                <w:i/>
                <w:iCs/>
                <w:sz w:val="24"/>
                <w:szCs w:val="24"/>
                <w:lang w:eastAsia="fr-FR"/>
              </w:rPr>
              <w:t xml:space="preserve"> (Garantir l'inclusion sociale et l'accessibilité aux services éducatifs pour les élèves à besoins particuliers).</w:t>
            </w:r>
          </w:p>
          <w:p w14:paraId="36B2E40E" w14:textId="77777777" w:rsidR="00EF0422" w:rsidRPr="001712E6" w:rsidRDefault="00EF0422" w:rsidP="00EF0422">
            <w:pPr>
              <w:rPr>
                <w:i/>
                <w:iCs/>
                <w:sz w:val="24"/>
                <w:szCs w:val="24"/>
                <w:lang w:eastAsia="fr-FR"/>
              </w:rPr>
            </w:pPr>
            <w:r w:rsidRPr="001712E6">
              <w:rPr>
                <w:b/>
                <w:bCs/>
                <w:i/>
                <w:iCs/>
                <w:sz w:val="24"/>
                <w:szCs w:val="24"/>
                <w:lang w:eastAsia="fr-FR"/>
              </w:rPr>
              <w:t>ODD 4 : Éducation de qualité</w:t>
            </w:r>
            <w:r w:rsidRPr="001712E6">
              <w:rPr>
                <w:i/>
                <w:iCs/>
                <w:sz w:val="24"/>
                <w:szCs w:val="24"/>
                <w:lang w:eastAsia="fr-FR"/>
              </w:rPr>
              <w:t xml:space="preserve"> (Assurer l’égalité d’accès à tous les niveaux d’enseignement et de formation professionnelle).</w:t>
            </w:r>
          </w:p>
          <w:p w14:paraId="183FC171" w14:textId="77777777" w:rsidR="00EF0422" w:rsidRPr="0032564C" w:rsidRDefault="00EF0422" w:rsidP="00EF0422">
            <w:pPr>
              <w:rPr>
                <w:sz w:val="24"/>
                <w:szCs w:val="24"/>
                <w:lang w:eastAsia="fr-FR"/>
              </w:rPr>
            </w:pPr>
          </w:p>
        </w:tc>
      </w:tr>
      <w:tr w:rsidR="008670A2" w:rsidRPr="0080591C" w14:paraId="44F31A1D" w14:textId="77777777" w:rsidTr="00EF0422">
        <w:tc>
          <w:tcPr>
            <w:tcW w:w="1857" w:type="dxa"/>
          </w:tcPr>
          <w:p w14:paraId="601091FA" w14:textId="77777777" w:rsidR="008670A2" w:rsidRDefault="008670A2" w:rsidP="0080591C">
            <w:pPr>
              <w:spacing w:line="240" w:lineRule="auto"/>
              <w:jc w:val="center"/>
              <w:rPr>
                <w:rFonts w:eastAsia="Times New Roman" w:cstheme="minorHAnsi"/>
                <w:b/>
                <w:bCs/>
                <w:sz w:val="24"/>
                <w:szCs w:val="24"/>
                <w:lang w:eastAsia="fr-FR"/>
              </w:rPr>
            </w:pPr>
          </w:p>
          <w:p w14:paraId="7145FFAA" w14:textId="77777777"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67C200F3" wp14:editId="18AB48EB">
                  <wp:extent cx="795020" cy="795020"/>
                  <wp:effectExtent l="0" t="0" r="508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p w14:paraId="0A181530" w14:textId="77777777" w:rsidR="008670A2" w:rsidRDefault="008670A2" w:rsidP="0080591C">
            <w:pPr>
              <w:spacing w:line="240" w:lineRule="auto"/>
              <w:jc w:val="center"/>
              <w:rPr>
                <w:rFonts w:eastAsia="Times New Roman" w:cstheme="minorHAnsi"/>
                <w:b/>
                <w:bCs/>
                <w:sz w:val="24"/>
                <w:szCs w:val="24"/>
                <w:lang w:eastAsia="fr-FR"/>
              </w:rPr>
            </w:pPr>
          </w:p>
          <w:p w14:paraId="4C214A8B" w14:textId="77777777" w:rsidR="008670A2" w:rsidRDefault="008670A2" w:rsidP="0080591C">
            <w:pPr>
              <w:spacing w:line="240" w:lineRule="auto"/>
              <w:jc w:val="center"/>
              <w:rPr>
                <w:rFonts w:eastAsia="Times New Roman" w:cstheme="minorHAnsi"/>
                <w:b/>
                <w:bCs/>
                <w:sz w:val="24"/>
                <w:szCs w:val="24"/>
                <w:lang w:eastAsia="fr-FR"/>
              </w:rPr>
            </w:pPr>
            <w:r>
              <w:rPr>
                <w:noProof/>
              </w:rPr>
              <w:drawing>
                <wp:inline distT="0" distB="0" distL="0" distR="0" wp14:anchorId="78F074C5" wp14:editId="45D74AB5">
                  <wp:extent cx="796820" cy="796820"/>
                  <wp:effectExtent l="0" t="0" r="381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3958" cy="803958"/>
                          </a:xfrm>
                          <a:prstGeom prst="rect">
                            <a:avLst/>
                          </a:prstGeom>
                          <a:noFill/>
                          <a:ln>
                            <a:noFill/>
                          </a:ln>
                        </pic:spPr>
                      </pic:pic>
                    </a:graphicData>
                  </a:graphic>
                </wp:inline>
              </w:drawing>
            </w:r>
          </w:p>
          <w:p w14:paraId="082B0B2F" w14:textId="77777777" w:rsidR="008670A2" w:rsidRDefault="008670A2" w:rsidP="0080591C">
            <w:pPr>
              <w:spacing w:line="240" w:lineRule="auto"/>
              <w:jc w:val="center"/>
              <w:rPr>
                <w:rFonts w:eastAsia="Times New Roman" w:cstheme="minorHAnsi"/>
                <w:b/>
                <w:bCs/>
                <w:sz w:val="24"/>
                <w:szCs w:val="24"/>
                <w:lang w:eastAsia="fr-FR"/>
              </w:rPr>
            </w:pPr>
          </w:p>
          <w:p w14:paraId="67E4BF57" w14:textId="58929AC2" w:rsidR="008670A2" w:rsidRDefault="008670A2" w:rsidP="0080591C">
            <w:pPr>
              <w:spacing w:line="240" w:lineRule="auto"/>
              <w:jc w:val="center"/>
              <w:rPr>
                <w:rFonts w:eastAsia="Times New Roman" w:cstheme="minorHAnsi"/>
                <w:b/>
                <w:bCs/>
                <w:sz w:val="24"/>
                <w:szCs w:val="24"/>
                <w:lang w:eastAsia="fr-FR"/>
              </w:rPr>
            </w:pPr>
            <w:r w:rsidRPr="0080591C">
              <w:rPr>
                <w:noProof/>
                <w:sz w:val="24"/>
                <w:szCs w:val="24"/>
              </w:rPr>
              <w:drawing>
                <wp:inline distT="0" distB="0" distL="0" distR="0" wp14:anchorId="0B47FB8B" wp14:editId="6389A8A9">
                  <wp:extent cx="801370" cy="80137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801370"/>
                          </a:xfrm>
                          <a:prstGeom prst="rect">
                            <a:avLst/>
                          </a:prstGeom>
                          <a:noFill/>
                          <a:ln>
                            <a:noFill/>
                          </a:ln>
                        </pic:spPr>
                      </pic:pic>
                    </a:graphicData>
                  </a:graphic>
                </wp:inline>
              </w:drawing>
            </w:r>
          </w:p>
        </w:tc>
        <w:tc>
          <w:tcPr>
            <w:tcW w:w="9059" w:type="dxa"/>
            <w:shd w:val="clear" w:color="auto" w:fill="auto"/>
          </w:tcPr>
          <w:p w14:paraId="3A985C43" w14:textId="4629B1FB" w:rsidR="008670A2" w:rsidRPr="008670A2" w:rsidRDefault="008670A2" w:rsidP="008670A2">
            <w:pPr>
              <w:keepNext/>
              <w:keepLines/>
              <w:spacing w:before="160" w:after="80"/>
              <w:outlineLvl w:val="1"/>
              <w:rPr>
                <w:rFonts w:asciiTheme="majorHAnsi" w:eastAsia="Times New Roman" w:hAnsiTheme="majorHAnsi" w:cstheme="majorBidi"/>
                <w:color w:val="0F4761" w:themeColor="accent1" w:themeShade="BF"/>
                <w:sz w:val="32"/>
                <w:szCs w:val="32"/>
                <w:lang w:eastAsia="fr-FR"/>
              </w:rPr>
            </w:pPr>
            <w:r>
              <w:rPr>
                <w:rFonts w:asciiTheme="majorHAnsi" w:eastAsia="Times New Roman" w:hAnsiTheme="majorHAnsi" w:cstheme="majorBidi"/>
                <w:color w:val="0F4761" w:themeColor="accent1" w:themeShade="BF"/>
                <w:sz w:val="32"/>
                <w:szCs w:val="32"/>
                <w:lang w:eastAsia="fr-FR"/>
              </w:rPr>
              <w:t>10</w:t>
            </w:r>
            <w:r w:rsidRPr="008670A2">
              <w:rPr>
                <w:rFonts w:asciiTheme="majorHAnsi" w:eastAsia="Times New Roman" w:hAnsiTheme="majorHAnsi" w:cstheme="majorBidi"/>
                <w:color w:val="0F4761" w:themeColor="accent1" w:themeShade="BF"/>
                <w:sz w:val="32"/>
                <w:szCs w:val="32"/>
                <w:lang w:eastAsia="fr-FR"/>
              </w:rPr>
              <w:t>. Accompagnement, formation et posture des équipes</w:t>
            </w:r>
          </w:p>
          <w:p w14:paraId="02185BCC" w14:textId="77777777" w:rsidR="008670A2" w:rsidRPr="008670A2" w:rsidRDefault="008670A2" w:rsidP="008670A2">
            <w:pPr>
              <w:spacing w:after="160" w:line="240" w:lineRule="auto"/>
              <w:jc w:val="both"/>
              <w:rPr>
                <w:rFonts w:eastAsia="Times New Roman" w:cstheme="minorHAnsi"/>
                <w:b/>
                <w:bCs/>
                <w:sz w:val="24"/>
                <w:szCs w:val="24"/>
                <w:lang w:eastAsia="fr-FR"/>
              </w:rPr>
            </w:pPr>
          </w:p>
          <w:p w14:paraId="7B865255" w14:textId="2B402F77"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b/>
                <w:bCs/>
                <w:sz w:val="24"/>
                <w:szCs w:val="24"/>
                <w:lang w:eastAsia="fr-FR"/>
              </w:rPr>
              <w:t xml:space="preserve">Description : </w:t>
            </w:r>
            <w:r w:rsidR="00CE5F38">
              <w:rPr>
                <w:rFonts w:eastAsia="Times New Roman" w:cstheme="minorHAnsi"/>
                <w:sz w:val="24"/>
                <w:szCs w:val="24"/>
                <w:lang w:eastAsia="fr-FR"/>
              </w:rPr>
              <w:t>p</w:t>
            </w:r>
            <w:r w:rsidRPr="008670A2">
              <w:rPr>
                <w:rFonts w:eastAsia="Times New Roman" w:cstheme="minorHAnsi"/>
                <w:sz w:val="24"/>
                <w:szCs w:val="24"/>
                <w:lang w:eastAsia="fr-FR"/>
              </w:rPr>
              <w:t>arce que la réussite des élèves est indissociable de la reconnaissance et de la montée en compétences des adultes qui les encadrent, ce chapitre valorise le rôle des personnels. Le projet d'internat repose sur une formation continue ambitieuse, permettant aux équipes d'actualiser leurs pratiques et de renforcer leurs compétences pédagogiques et relationnelles.</w:t>
            </w:r>
          </w:p>
          <w:p w14:paraId="6B11940B" w14:textId="77777777"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sz w:val="24"/>
                <w:szCs w:val="24"/>
                <w:lang w:eastAsia="fr-FR"/>
              </w:rPr>
              <w:t>Au-delà de la technique, l’exemplarité de la posture des personnels constitue un pilier de l'éducation : en incarnant au quotidien les valeurs de respect, d'écoute et de rigueur, ils offrent des repères structurants aux jeunes. Cette dynamique de professionnalisation garantit un cadre sécurisant et bienveillant, où le progrès des personnels nourrit directement l'épanouissement et la mise en confiance des élèves.</w:t>
            </w:r>
          </w:p>
          <w:p w14:paraId="1C696302" w14:textId="77777777"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sz w:val="24"/>
                <w:szCs w:val="24"/>
                <w:lang w:eastAsia="fr-FR"/>
              </w:rPr>
              <w:t>Ce chapitre est une invitation à décrire les ambitions de formation des personnels et quelles compétences sont valorisées au bénéfice des élèves.</w:t>
            </w:r>
          </w:p>
          <w:p w14:paraId="120804B1" w14:textId="77777777" w:rsidR="008670A2" w:rsidRPr="008670A2" w:rsidRDefault="008670A2" w:rsidP="008670A2">
            <w:pPr>
              <w:spacing w:after="160" w:line="240" w:lineRule="auto"/>
              <w:jc w:val="both"/>
              <w:rPr>
                <w:rFonts w:eastAsia="Times New Roman" w:cstheme="minorHAnsi"/>
                <w:b/>
                <w:bCs/>
                <w:sz w:val="24"/>
                <w:szCs w:val="24"/>
                <w:lang w:eastAsia="fr-FR"/>
              </w:rPr>
            </w:pPr>
          </w:p>
          <w:p w14:paraId="58A8C048" w14:textId="77777777"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b/>
                <w:bCs/>
                <w:i/>
                <w:iCs/>
                <w:sz w:val="24"/>
                <w:szCs w:val="24"/>
                <w:lang w:eastAsia="fr-FR"/>
              </w:rPr>
              <w:t xml:space="preserve">ODD 4 : </w:t>
            </w:r>
            <w:r w:rsidRPr="008670A2">
              <w:rPr>
                <w:rFonts w:eastAsia="Times New Roman" w:cstheme="minorHAnsi"/>
                <w:b/>
                <w:bCs/>
                <w:sz w:val="24"/>
                <w:szCs w:val="24"/>
                <w:lang w:eastAsia="fr-FR"/>
              </w:rPr>
              <w:t xml:space="preserve">Éducation de qualité </w:t>
            </w:r>
            <w:r w:rsidRPr="008670A2">
              <w:rPr>
                <w:rFonts w:eastAsia="Times New Roman" w:cstheme="minorHAnsi"/>
                <w:sz w:val="24"/>
                <w:szCs w:val="24"/>
                <w:lang w:eastAsia="fr-FR"/>
              </w:rPr>
              <w:t>(En assurant la formation des formateurs et en garantissant un encadrement qualifié pour un apprentissage tout au long de la vie).</w:t>
            </w:r>
          </w:p>
          <w:p w14:paraId="5CE57D05" w14:textId="77777777"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b/>
                <w:bCs/>
                <w:sz w:val="24"/>
                <w:szCs w:val="24"/>
                <w:lang w:eastAsia="fr-FR"/>
              </w:rPr>
              <w:t xml:space="preserve">ODD 8 : Travail décent et croissance économique </w:t>
            </w:r>
            <w:r w:rsidRPr="008670A2">
              <w:rPr>
                <w:rFonts w:eastAsia="Times New Roman" w:cstheme="minorHAnsi"/>
                <w:sz w:val="24"/>
                <w:szCs w:val="24"/>
                <w:lang w:eastAsia="fr-FR"/>
              </w:rPr>
              <w:t>(En favorisant le développement professionnel, la considération des missions et l'amélioration des conditions d'exercice au sein de l'institution).</w:t>
            </w:r>
          </w:p>
          <w:p w14:paraId="4D8D689C" w14:textId="489DB5A3" w:rsidR="008670A2" w:rsidRPr="008670A2" w:rsidRDefault="008670A2" w:rsidP="008670A2">
            <w:pPr>
              <w:spacing w:after="160" w:line="240" w:lineRule="auto"/>
              <w:jc w:val="both"/>
              <w:rPr>
                <w:rFonts w:eastAsia="Times New Roman" w:cstheme="minorHAnsi"/>
                <w:sz w:val="24"/>
                <w:szCs w:val="24"/>
                <w:lang w:eastAsia="fr-FR"/>
              </w:rPr>
            </w:pPr>
            <w:r w:rsidRPr="008670A2">
              <w:rPr>
                <w:rFonts w:eastAsia="Times New Roman" w:cstheme="minorHAnsi"/>
                <w:b/>
                <w:bCs/>
                <w:sz w:val="24"/>
                <w:szCs w:val="24"/>
                <w:lang w:eastAsia="fr-FR"/>
              </w:rPr>
              <w:t xml:space="preserve">ODD 16 : Paix, justice et institutions efficaces </w:t>
            </w:r>
            <w:r w:rsidRPr="008670A2">
              <w:rPr>
                <w:rFonts w:eastAsia="Times New Roman" w:cstheme="minorHAnsi"/>
                <w:sz w:val="24"/>
                <w:szCs w:val="24"/>
                <w:lang w:eastAsia="fr-FR"/>
              </w:rPr>
              <w:t>(En promouvant une posture éthique et exemplaire qui sert de modèle à la construction citoyenne des élèves).</w:t>
            </w:r>
          </w:p>
        </w:tc>
      </w:tr>
    </w:tbl>
    <w:p w14:paraId="70B7A5C0" w14:textId="6608021F" w:rsidR="00442499" w:rsidRPr="00AF78F1" w:rsidRDefault="00AF78F1" w:rsidP="006D76D4">
      <w:pPr>
        <w:pStyle w:val="Titre1"/>
        <w:rPr>
          <w:rFonts w:eastAsia="Times New Roman"/>
          <w:lang w:eastAsia="fr-FR"/>
        </w:rPr>
      </w:pPr>
      <w:r>
        <w:rPr>
          <w:rFonts w:eastAsia="Times New Roman"/>
          <w:sz w:val="24"/>
          <w:szCs w:val="24"/>
          <w:lang w:eastAsia="fr-FR"/>
        </w:rPr>
        <w:br w:type="page"/>
      </w:r>
      <w:r w:rsidR="00442499" w:rsidRPr="00AF78F1">
        <w:rPr>
          <w:rFonts w:eastAsia="Times New Roman"/>
          <w:lang w:eastAsia="fr-FR"/>
        </w:rPr>
        <w:lastRenderedPageBreak/>
        <w:t xml:space="preserve">FOCUS COLLEGE </w:t>
      </w:r>
    </w:p>
    <w:p w14:paraId="55A0C467" w14:textId="77777777" w:rsidR="00AF78F1" w:rsidRPr="0080591C" w:rsidRDefault="00AF78F1" w:rsidP="00AF78F1">
      <w:pPr>
        <w:shd w:val="clear" w:color="auto" w:fill="FAE2D5" w:themeFill="accent2" w:themeFillTint="33"/>
        <w:jc w:val="both"/>
        <w:outlineLvl w:val="2"/>
        <w:rPr>
          <w:rFonts w:eastAsia="Times New Roman" w:cstheme="minorHAnsi"/>
          <w:b/>
          <w:bCs/>
          <w:sz w:val="24"/>
          <w:szCs w:val="24"/>
          <w:lang w:eastAsia="fr-FR"/>
        </w:rPr>
      </w:pPr>
      <w:r w:rsidRPr="0080591C">
        <w:rPr>
          <w:rFonts w:eastAsia="Times New Roman" w:cstheme="minorHAnsi"/>
          <w:b/>
          <w:bCs/>
          <w:sz w:val="24"/>
          <w:szCs w:val="24"/>
          <w:lang w:eastAsia="fr-FR"/>
        </w:rPr>
        <w:t>Pour un projet d'internat collège</w:t>
      </w:r>
    </w:p>
    <w:p w14:paraId="27F77E42" w14:textId="61BFBE48" w:rsidR="00AF78F1" w:rsidRPr="0080591C" w:rsidRDefault="00AF78F1" w:rsidP="00AF78F1">
      <w:pPr>
        <w:jc w:val="both"/>
        <w:rPr>
          <w:rFonts w:eastAsia="Times New Roman" w:cstheme="minorHAnsi"/>
          <w:sz w:val="24"/>
          <w:szCs w:val="24"/>
          <w:lang w:eastAsia="fr-FR"/>
        </w:rPr>
      </w:pPr>
      <w:r w:rsidRPr="0080591C">
        <w:rPr>
          <w:rFonts w:eastAsia="Times New Roman" w:cstheme="minorHAnsi"/>
          <w:sz w:val="24"/>
          <w:szCs w:val="24"/>
          <w:lang w:eastAsia="fr-FR"/>
        </w:rPr>
        <w:t>Au collège, l'accent est mis sur l'acquisition des fondamentaux, l'autonomie naissante et la découverte de soi.</w:t>
      </w:r>
    </w:p>
    <w:p w14:paraId="5CB37AD3" w14:textId="77777777" w:rsidR="00AF78F1" w:rsidRPr="0080591C" w:rsidRDefault="00AF78F1" w:rsidP="00AF78F1">
      <w:pPr>
        <w:shd w:val="clear" w:color="auto" w:fill="FAE2D5" w:themeFill="accent2" w:themeFillTint="33"/>
        <w:jc w:val="both"/>
        <w:rPr>
          <w:rFonts w:eastAsia="Times New Roman" w:cstheme="minorHAnsi"/>
          <w:sz w:val="24"/>
          <w:szCs w:val="24"/>
          <w:lang w:eastAsia="fr-FR"/>
        </w:rPr>
      </w:pPr>
      <w:r w:rsidRPr="0080591C">
        <w:rPr>
          <w:rFonts w:eastAsia="Times New Roman" w:cstheme="minorHAnsi"/>
          <w:b/>
          <w:bCs/>
          <w:sz w:val="24"/>
          <w:szCs w:val="24"/>
          <w:lang w:eastAsia="fr-FR"/>
        </w:rPr>
        <w:t>Accompagnement à l'autonomie et aux méthodes de travail</w:t>
      </w:r>
    </w:p>
    <w:p w14:paraId="6C7BCA1D" w14:textId="6CAB99AF"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a</w:t>
      </w:r>
      <w:r w:rsidRPr="0080591C">
        <w:rPr>
          <w:rFonts w:eastAsia="Times New Roman" w:cstheme="minorHAnsi"/>
          <w:sz w:val="24"/>
          <w:szCs w:val="24"/>
          <w:lang w:eastAsia="fr-FR"/>
        </w:rPr>
        <w:t>ide structurée à l'organisation des devoirs, à la gestion du temps et à l'acquisition de méthodes de travail efficaces. Activités pour développer l'autonomie dans les gestes de la vie quotidienne.</w:t>
      </w:r>
    </w:p>
    <w:p w14:paraId="6829EEEA" w14:textId="13F3AE1F"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4 : Éducation de qualité</w:t>
      </w:r>
      <w:r w:rsidRPr="0080591C">
        <w:rPr>
          <w:rFonts w:eastAsia="Times New Roman" w:cstheme="minorHAnsi"/>
          <w:sz w:val="24"/>
          <w:szCs w:val="24"/>
          <w:lang w:eastAsia="fr-FR"/>
        </w:rPr>
        <w:t xml:space="preserve"> (Développer les compétences fondamentales et l'autonomie d'apprentissage).</w:t>
      </w:r>
    </w:p>
    <w:p w14:paraId="6D9BF552" w14:textId="066B8633" w:rsidR="00AF78F1" w:rsidRPr="00AF78F1" w:rsidRDefault="00AF78F1" w:rsidP="00AF78F1">
      <w:pPr>
        <w:shd w:val="clear" w:color="auto" w:fill="FAE2D5" w:themeFill="accent2" w:themeFillTint="33"/>
        <w:jc w:val="both"/>
        <w:rPr>
          <w:rFonts w:eastAsia="Times New Roman" w:cstheme="minorHAnsi"/>
          <w:sz w:val="24"/>
          <w:szCs w:val="24"/>
          <w:lang w:eastAsia="fr-FR"/>
        </w:rPr>
      </w:pPr>
      <w:r w:rsidRPr="0080591C">
        <w:rPr>
          <w:rFonts w:eastAsia="Times New Roman" w:cstheme="minorHAnsi"/>
          <w:b/>
          <w:bCs/>
          <w:sz w:val="24"/>
          <w:szCs w:val="24"/>
          <w:lang w:eastAsia="fr-FR"/>
        </w:rPr>
        <w:t>Activités éducatives et ludiques</w:t>
      </w:r>
    </w:p>
    <w:p w14:paraId="31AC8E1C" w14:textId="70210D0C"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p</w:t>
      </w:r>
      <w:r w:rsidRPr="0080591C">
        <w:rPr>
          <w:rFonts w:eastAsia="Times New Roman" w:cstheme="minorHAnsi"/>
          <w:sz w:val="24"/>
          <w:szCs w:val="24"/>
          <w:lang w:eastAsia="fr-FR"/>
        </w:rPr>
        <w:t>roposer un large éventail d'activités culturelles, sportives et artistiques adaptées à l'âge des collégiens, favorisant la découverte, l'épanouissement personnel et le développement de compétences sociales.</w:t>
      </w:r>
    </w:p>
    <w:p w14:paraId="4CC01CA3"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4 : Éducation de qualité</w:t>
      </w:r>
      <w:r w:rsidRPr="0080591C">
        <w:rPr>
          <w:rFonts w:eastAsia="Times New Roman" w:cstheme="minorHAnsi"/>
          <w:sz w:val="24"/>
          <w:szCs w:val="24"/>
          <w:lang w:eastAsia="fr-FR"/>
        </w:rPr>
        <w:t xml:space="preserve"> (Accès à l'éducation non formelle et aux activités périscolaires).</w:t>
      </w:r>
    </w:p>
    <w:p w14:paraId="7A835ED1" w14:textId="5D5100BB"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3 : Bonne santé et bien-être</w:t>
      </w:r>
      <w:r w:rsidRPr="0080591C">
        <w:rPr>
          <w:rFonts w:eastAsia="Times New Roman" w:cstheme="minorHAnsi"/>
          <w:sz w:val="24"/>
          <w:szCs w:val="24"/>
          <w:lang w:eastAsia="fr-FR"/>
        </w:rPr>
        <w:t xml:space="preserve"> (Promotion de l'activité physique et du bien-être par le jeu).</w:t>
      </w:r>
    </w:p>
    <w:p w14:paraId="5CF3D1EF" w14:textId="0795F62E" w:rsidR="00AF78F1" w:rsidRPr="00AF78F1" w:rsidRDefault="00AF78F1" w:rsidP="00AF78F1">
      <w:pPr>
        <w:shd w:val="clear" w:color="auto" w:fill="FAE2D5" w:themeFill="accent2" w:themeFillTint="33"/>
        <w:jc w:val="both"/>
        <w:rPr>
          <w:rFonts w:eastAsia="Times New Roman" w:cstheme="minorHAnsi"/>
          <w:sz w:val="24"/>
          <w:szCs w:val="24"/>
          <w:lang w:eastAsia="fr-FR"/>
        </w:rPr>
      </w:pPr>
      <w:r w:rsidRPr="0080591C">
        <w:rPr>
          <w:rFonts w:eastAsia="Times New Roman" w:cstheme="minorHAnsi"/>
          <w:b/>
          <w:bCs/>
          <w:sz w:val="24"/>
          <w:szCs w:val="24"/>
          <w:lang w:eastAsia="fr-FR"/>
        </w:rPr>
        <w:t>Sensibilisation à la citoyenneté et au vivre-ensemble</w:t>
      </w:r>
    </w:p>
    <w:p w14:paraId="20170E94" w14:textId="229546C7" w:rsidR="00AF78F1" w:rsidRPr="00AF78F1"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m</w:t>
      </w:r>
      <w:r w:rsidRPr="0080591C">
        <w:rPr>
          <w:rFonts w:eastAsia="Times New Roman" w:cstheme="minorHAnsi"/>
          <w:sz w:val="24"/>
          <w:szCs w:val="24"/>
          <w:lang w:eastAsia="fr-FR"/>
        </w:rPr>
        <w:t>ettre en place des projets collectifs (ex</w:t>
      </w:r>
      <w:r w:rsidR="00CE5F38">
        <w:rPr>
          <w:rFonts w:eastAsia="Times New Roman" w:cstheme="minorHAnsi"/>
          <w:sz w:val="24"/>
          <w:szCs w:val="24"/>
          <w:lang w:eastAsia="fr-FR"/>
        </w:rPr>
        <w:t xml:space="preserve"> </w:t>
      </w:r>
      <w:r w:rsidRPr="0080591C">
        <w:rPr>
          <w:rFonts w:eastAsia="Times New Roman" w:cstheme="minorHAnsi"/>
          <w:sz w:val="24"/>
          <w:szCs w:val="24"/>
          <w:lang w:eastAsia="fr-FR"/>
        </w:rPr>
        <w:t xml:space="preserve">: jardin partagé, club lecture, </w:t>
      </w:r>
      <w:r w:rsidR="00CE5F38">
        <w:rPr>
          <w:rFonts w:eastAsia="Times New Roman" w:cstheme="minorHAnsi"/>
          <w:sz w:val="24"/>
          <w:szCs w:val="24"/>
          <w:lang w:eastAsia="fr-FR"/>
        </w:rPr>
        <w:t>cahier de vie annuel</w:t>
      </w:r>
      <w:r w:rsidRPr="0080591C">
        <w:rPr>
          <w:rFonts w:eastAsia="Times New Roman" w:cstheme="minorHAnsi"/>
          <w:sz w:val="24"/>
          <w:szCs w:val="24"/>
          <w:lang w:eastAsia="fr-FR"/>
        </w:rPr>
        <w:t xml:space="preserve"> de l'internat) et des temps d'échange pour renforcer la cohésion de groupe, le respect des règles et la compréhension des enjeux sociaux.</w:t>
      </w:r>
    </w:p>
    <w:p w14:paraId="51F04525"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16 : Paix, justice et institutions efficaces</w:t>
      </w:r>
      <w:r w:rsidRPr="0080591C">
        <w:rPr>
          <w:rFonts w:eastAsia="Times New Roman" w:cstheme="minorHAnsi"/>
          <w:sz w:val="24"/>
          <w:szCs w:val="24"/>
          <w:lang w:eastAsia="fr-FR"/>
        </w:rPr>
        <w:t xml:space="preserve"> (Apprentissage du respect, de la tolérance et de la résolution pacifique des conflits).</w:t>
      </w:r>
    </w:p>
    <w:p w14:paraId="0999863E" w14:textId="77777777" w:rsidR="00AF78F1"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10 : Inégalités réduites</w:t>
      </w:r>
      <w:r w:rsidRPr="0080591C">
        <w:rPr>
          <w:rFonts w:eastAsia="Times New Roman" w:cstheme="minorHAnsi"/>
          <w:sz w:val="24"/>
          <w:szCs w:val="24"/>
          <w:lang w:eastAsia="fr-FR"/>
        </w:rPr>
        <w:t xml:space="preserve"> (Apprendre à vivre ensemble, au-delà des différences).</w:t>
      </w:r>
    </w:p>
    <w:p w14:paraId="604E941F" w14:textId="77777777" w:rsidR="00AF78F1" w:rsidRDefault="00AF78F1">
      <w:pPr>
        <w:spacing w:line="278" w:lineRule="auto"/>
        <w:rPr>
          <w:rFonts w:eastAsia="Times New Roman" w:cstheme="minorHAnsi"/>
          <w:b/>
          <w:bCs/>
          <w:sz w:val="32"/>
          <w:szCs w:val="32"/>
          <w:lang w:eastAsia="fr-FR"/>
        </w:rPr>
      </w:pPr>
      <w:r>
        <w:rPr>
          <w:rFonts w:eastAsia="Times New Roman" w:cstheme="minorHAnsi"/>
          <w:b/>
          <w:bCs/>
          <w:sz w:val="32"/>
          <w:szCs w:val="32"/>
          <w:lang w:eastAsia="fr-FR"/>
        </w:rPr>
        <w:br w:type="page"/>
      </w:r>
    </w:p>
    <w:p w14:paraId="39D6A02D" w14:textId="4EF3213A" w:rsidR="00AF78F1" w:rsidRPr="00AF78F1" w:rsidRDefault="00AF78F1" w:rsidP="006D76D4">
      <w:pPr>
        <w:pStyle w:val="Titre1"/>
        <w:rPr>
          <w:rFonts w:eastAsia="Times New Roman"/>
          <w:lang w:eastAsia="fr-FR"/>
        </w:rPr>
      </w:pPr>
      <w:r w:rsidRPr="00AF78F1">
        <w:rPr>
          <w:rFonts w:eastAsia="Times New Roman"/>
          <w:lang w:eastAsia="fr-FR"/>
        </w:rPr>
        <w:lastRenderedPageBreak/>
        <w:t>FOCUS LYCEE</w:t>
      </w:r>
    </w:p>
    <w:p w14:paraId="1C2C0C11" w14:textId="7ECAD38E" w:rsidR="00AF78F1" w:rsidRPr="0080591C" w:rsidRDefault="00AF78F1" w:rsidP="00AF78F1">
      <w:pPr>
        <w:jc w:val="both"/>
        <w:rPr>
          <w:rFonts w:eastAsia="Times New Roman" w:cstheme="minorHAnsi"/>
          <w:sz w:val="24"/>
          <w:szCs w:val="24"/>
          <w:lang w:eastAsia="fr-FR"/>
        </w:rPr>
      </w:pPr>
      <w:r w:rsidRPr="0080591C">
        <w:rPr>
          <w:rFonts w:eastAsia="Times New Roman" w:cstheme="minorHAnsi"/>
          <w:sz w:val="24"/>
          <w:szCs w:val="24"/>
          <w:lang w:eastAsia="fr-FR"/>
        </w:rPr>
        <w:t>Au lycée, l'objectif est de préparer les élèves à l'enseignement supérieur, à l'entrée dans la vie active et à une citoyenneté éclairée, en favorisant une plus grande autonomie.</w:t>
      </w:r>
    </w:p>
    <w:p w14:paraId="60D7B892" w14:textId="77777777" w:rsidR="00AF78F1" w:rsidRPr="0080591C" w:rsidRDefault="00AF78F1" w:rsidP="00AF78F1">
      <w:pPr>
        <w:shd w:val="clear" w:color="auto" w:fill="D9F2D0" w:themeFill="accent6" w:themeFillTint="33"/>
        <w:jc w:val="both"/>
        <w:rPr>
          <w:rFonts w:eastAsia="Times New Roman" w:cstheme="minorHAnsi"/>
          <w:sz w:val="24"/>
          <w:szCs w:val="24"/>
          <w:lang w:eastAsia="fr-FR"/>
        </w:rPr>
      </w:pPr>
      <w:r w:rsidRPr="0080591C">
        <w:rPr>
          <w:rFonts w:eastAsia="Times New Roman" w:cstheme="minorHAnsi"/>
          <w:b/>
          <w:bCs/>
          <w:sz w:val="24"/>
          <w:szCs w:val="24"/>
          <w:lang w:eastAsia="fr-FR"/>
        </w:rPr>
        <w:t>Préparation à l'enseignement supérieur et à l'orientation</w:t>
      </w:r>
    </w:p>
    <w:p w14:paraId="4ED0B56B" w14:textId="63F3E7EB"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m</w:t>
      </w:r>
      <w:r w:rsidRPr="0080591C">
        <w:rPr>
          <w:rFonts w:eastAsia="Times New Roman" w:cstheme="minorHAnsi"/>
          <w:sz w:val="24"/>
          <w:szCs w:val="24"/>
          <w:lang w:eastAsia="fr-FR"/>
        </w:rPr>
        <w:t>ettre en place des modules d'aide à l'orientation, des ateliers sur les méthodes de travail universitaires (prise de notes, recherche documentaire, esprit critique</w:t>
      </w:r>
      <w:r>
        <w:rPr>
          <w:rFonts w:eastAsia="Times New Roman" w:cstheme="minorHAnsi"/>
          <w:sz w:val="24"/>
          <w:szCs w:val="24"/>
          <w:lang w:eastAsia="fr-FR"/>
        </w:rPr>
        <w:t>, lutte contre l’autocensure</w:t>
      </w:r>
      <w:r w:rsidRPr="0080591C">
        <w:rPr>
          <w:rFonts w:eastAsia="Times New Roman" w:cstheme="minorHAnsi"/>
          <w:sz w:val="24"/>
          <w:szCs w:val="24"/>
          <w:lang w:eastAsia="fr-FR"/>
        </w:rPr>
        <w:t>), et des partenariats avec des établissements d'enseignement supérieur.</w:t>
      </w:r>
    </w:p>
    <w:p w14:paraId="43B3AC21"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4 : Éducation de qualité</w:t>
      </w:r>
      <w:r w:rsidRPr="0080591C">
        <w:rPr>
          <w:rFonts w:eastAsia="Times New Roman" w:cstheme="minorHAnsi"/>
          <w:sz w:val="24"/>
          <w:szCs w:val="24"/>
          <w:lang w:eastAsia="fr-FR"/>
        </w:rPr>
        <w:t xml:space="preserve"> (Accès à l'enseignement supérieur et acquisition de compétences pertinentes pour l'emploi).</w:t>
      </w:r>
    </w:p>
    <w:p w14:paraId="5EDF4F78"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8 : Travail décent et croissance économique</w:t>
      </w:r>
      <w:r w:rsidRPr="0080591C">
        <w:rPr>
          <w:rFonts w:eastAsia="Times New Roman" w:cstheme="minorHAnsi"/>
          <w:sz w:val="24"/>
          <w:szCs w:val="24"/>
          <w:lang w:eastAsia="fr-FR"/>
        </w:rPr>
        <w:t xml:space="preserve"> (Développer les compétences nécessaires à l'insertion professionnelle).</w:t>
      </w:r>
    </w:p>
    <w:p w14:paraId="5665A72C" w14:textId="4622FA7A" w:rsidR="00AF78F1" w:rsidRPr="00AF78F1" w:rsidRDefault="00AF78F1" w:rsidP="00AF78F1">
      <w:pPr>
        <w:shd w:val="clear" w:color="auto" w:fill="D9F2D0" w:themeFill="accent6" w:themeFillTint="33"/>
        <w:jc w:val="both"/>
        <w:rPr>
          <w:rFonts w:eastAsia="Times New Roman" w:cstheme="minorHAnsi"/>
          <w:sz w:val="24"/>
          <w:szCs w:val="24"/>
          <w:lang w:eastAsia="fr-FR"/>
        </w:rPr>
      </w:pPr>
      <w:r w:rsidRPr="0080591C">
        <w:rPr>
          <w:rFonts w:eastAsia="Times New Roman" w:cstheme="minorHAnsi"/>
          <w:b/>
          <w:bCs/>
          <w:sz w:val="24"/>
          <w:szCs w:val="24"/>
          <w:lang w:eastAsia="fr-FR"/>
        </w:rPr>
        <w:t>Développement de l'autonomie et de la responsabilité individuelle</w:t>
      </w:r>
    </w:p>
    <w:p w14:paraId="14CB376D" w14:textId="081E7B9D"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o</w:t>
      </w:r>
      <w:r w:rsidRPr="0080591C">
        <w:rPr>
          <w:rFonts w:eastAsia="Times New Roman" w:cstheme="minorHAnsi"/>
          <w:sz w:val="24"/>
          <w:szCs w:val="24"/>
          <w:lang w:eastAsia="fr-FR"/>
        </w:rPr>
        <w:t>ffrir des espaces de travail autonomes, encourager la prise d'initiative (projets d'internat gérés par les lycéens), et responsabiliser les élèves sur la gestion de leur temps et de leur parcours.</w:t>
      </w:r>
    </w:p>
    <w:p w14:paraId="29A7CCBB"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16 : Paix, justice et institutions efficaces</w:t>
      </w:r>
      <w:r w:rsidRPr="0080591C">
        <w:rPr>
          <w:rFonts w:eastAsia="Times New Roman" w:cstheme="minorHAnsi"/>
          <w:sz w:val="24"/>
          <w:szCs w:val="24"/>
          <w:lang w:eastAsia="fr-FR"/>
        </w:rPr>
        <w:t xml:space="preserve"> (Développement du leadership, de la participation et de la prise de décision).</w:t>
      </w:r>
    </w:p>
    <w:p w14:paraId="2565DBB5"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4 : Éducation de qualité</w:t>
      </w:r>
      <w:r w:rsidRPr="0080591C">
        <w:rPr>
          <w:rFonts w:eastAsia="Times New Roman" w:cstheme="minorHAnsi"/>
          <w:sz w:val="24"/>
          <w:szCs w:val="24"/>
          <w:lang w:eastAsia="fr-FR"/>
        </w:rPr>
        <w:t xml:space="preserve"> (Développer l'apprentissage tout au long de la vie et l'autonomie).</w:t>
      </w:r>
    </w:p>
    <w:p w14:paraId="4FAA63F4" w14:textId="77777777" w:rsidR="00AF78F1" w:rsidRPr="0080591C" w:rsidRDefault="00AF78F1" w:rsidP="00AF78F1">
      <w:pPr>
        <w:shd w:val="clear" w:color="auto" w:fill="D9F2D0" w:themeFill="accent6" w:themeFillTint="33"/>
        <w:jc w:val="both"/>
        <w:rPr>
          <w:rFonts w:eastAsia="Times New Roman" w:cstheme="minorHAnsi"/>
          <w:sz w:val="24"/>
          <w:szCs w:val="24"/>
          <w:lang w:eastAsia="fr-FR"/>
        </w:rPr>
      </w:pPr>
      <w:r w:rsidRPr="0080591C">
        <w:rPr>
          <w:rFonts w:eastAsia="Times New Roman" w:cstheme="minorHAnsi"/>
          <w:b/>
          <w:bCs/>
          <w:sz w:val="24"/>
          <w:szCs w:val="24"/>
          <w:lang w:eastAsia="fr-FR"/>
        </w:rPr>
        <w:t>Engagement citoyen et ouverture sur le monde</w:t>
      </w:r>
    </w:p>
    <w:p w14:paraId="56C96021" w14:textId="2FE7275B"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Description :</w:t>
      </w:r>
      <w:r w:rsidRPr="0080591C">
        <w:rPr>
          <w:rFonts w:eastAsia="Times New Roman" w:cstheme="minorHAnsi"/>
          <w:sz w:val="24"/>
          <w:szCs w:val="24"/>
          <w:lang w:eastAsia="fr-FR"/>
        </w:rPr>
        <w:t xml:space="preserve"> </w:t>
      </w:r>
      <w:r w:rsidR="00CE5F38">
        <w:rPr>
          <w:rFonts w:eastAsia="Times New Roman" w:cstheme="minorHAnsi"/>
          <w:sz w:val="24"/>
          <w:szCs w:val="24"/>
          <w:lang w:eastAsia="fr-FR"/>
        </w:rPr>
        <w:t>p</w:t>
      </w:r>
      <w:r w:rsidRPr="0080591C">
        <w:rPr>
          <w:rFonts w:eastAsia="Times New Roman" w:cstheme="minorHAnsi"/>
          <w:sz w:val="24"/>
          <w:szCs w:val="24"/>
          <w:lang w:eastAsia="fr-FR"/>
        </w:rPr>
        <w:t>roposer des projets d'engagement social, environnemental ou humanitaire (ex</w:t>
      </w:r>
      <w:r w:rsidR="00CE5F38">
        <w:rPr>
          <w:rFonts w:eastAsia="Times New Roman" w:cstheme="minorHAnsi"/>
          <w:sz w:val="24"/>
          <w:szCs w:val="24"/>
          <w:lang w:eastAsia="fr-FR"/>
        </w:rPr>
        <w:t xml:space="preserve"> </w:t>
      </w:r>
      <w:r w:rsidRPr="0080591C">
        <w:rPr>
          <w:rFonts w:eastAsia="Times New Roman" w:cstheme="minorHAnsi"/>
          <w:sz w:val="24"/>
          <w:szCs w:val="24"/>
          <w:lang w:eastAsia="fr-FR"/>
        </w:rPr>
        <w:t>: actions de bénévolat, participation à des conférences sur des enjeux mondiaux), et favoriser l'ouverture culturelle (échanges, partenariats).</w:t>
      </w:r>
    </w:p>
    <w:p w14:paraId="07BB736B"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17 : Partenariats pour la réalisation des objectifs</w:t>
      </w:r>
      <w:r w:rsidRPr="0080591C">
        <w:rPr>
          <w:rFonts w:eastAsia="Times New Roman" w:cstheme="minorHAnsi"/>
          <w:sz w:val="24"/>
          <w:szCs w:val="24"/>
          <w:lang w:eastAsia="fr-FR"/>
        </w:rPr>
        <w:t xml:space="preserve"> (Encourager les partenariats locaux et internationaux).</w:t>
      </w:r>
    </w:p>
    <w:p w14:paraId="3D47975A"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11 : Villes et communautés durables</w:t>
      </w:r>
      <w:r w:rsidRPr="0080591C">
        <w:rPr>
          <w:rFonts w:eastAsia="Times New Roman" w:cstheme="minorHAnsi"/>
          <w:sz w:val="24"/>
          <w:szCs w:val="24"/>
          <w:lang w:eastAsia="fr-FR"/>
        </w:rPr>
        <w:t xml:space="preserve"> (Participer activement à la vie de la communauté).</w:t>
      </w:r>
    </w:p>
    <w:p w14:paraId="7E863C78" w14:textId="77777777" w:rsidR="00AF78F1" w:rsidRPr="0080591C" w:rsidRDefault="00AF78F1" w:rsidP="00AF78F1">
      <w:pPr>
        <w:jc w:val="both"/>
        <w:rPr>
          <w:rFonts w:eastAsia="Times New Roman" w:cstheme="minorHAnsi"/>
          <w:sz w:val="24"/>
          <w:szCs w:val="24"/>
          <w:lang w:eastAsia="fr-FR"/>
        </w:rPr>
      </w:pPr>
      <w:r w:rsidRPr="0080591C">
        <w:rPr>
          <w:rFonts w:eastAsia="Times New Roman" w:cstheme="minorHAnsi"/>
          <w:b/>
          <w:bCs/>
          <w:sz w:val="24"/>
          <w:szCs w:val="24"/>
          <w:lang w:eastAsia="fr-FR"/>
        </w:rPr>
        <w:t>ODD 13 : Mesures relatives à la lutte contre les changements climatiques</w:t>
      </w:r>
      <w:r w:rsidRPr="0080591C">
        <w:rPr>
          <w:rFonts w:eastAsia="Times New Roman" w:cstheme="minorHAnsi"/>
          <w:sz w:val="24"/>
          <w:szCs w:val="24"/>
          <w:lang w:eastAsia="fr-FR"/>
        </w:rPr>
        <w:t xml:space="preserve"> (Engagement dans des projets concrets pour le climat).</w:t>
      </w:r>
    </w:p>
    <w:p w14:paraId="01715F79" w14:textId="77777777" w:rsidR="00AF78F1" w:rsidRPr="0080591C" w:rsidRDefault="00AF78F1" w:rsidP="00442499">
      <w:pPr>
        <w:spacing w:line="240" w:lineRule="auto"/>
        <w:jc w:val="both"/>
        <w:rPr>
          <w:rFonts w:eastAsia="Times New Roman" w:cstheme="minorHAnsi"/>
          <w:b/>
          <w:bCs/>
          <w:sz w:val="24"/>
          <w:szCs w:val="24"/>
          <w:lang w:eastAsia="fr-FR"/>
        </w:rPr>
      </w:pPr>
    </w:p>
    <w:p w14:paraId="42D2D612" w14:textId="77777777" w:rsidR="00442499" w:rsidRPr="0080591C" w:rsidRDefault="00442499" w:rsidP="00442499">
      <w:pPr>
        <w:spacing w:line="240" w:lineRule="auto"/>
        <w:jc w:val="both"/>
        <w:rPr>
          <w:rFonts w:eastAsia="Times New Roman" w:cstheme="minorHAnsi"/>
          <w:b/>
          <w:bCs/>
          <w:sz w:val="24"/>
          <w:szCs w:val="24"/>
          <w:lang w:eastAsia="fr-FR"/>
        </w:rPr>
      </w:pPr>
    </w:p>
    <w:p w14:paraId="2D6B5129" w14:textId="77777777" w:rsidR="00442499" w:rsidRPr="0080591C" w:rsidRDefault="00442499" w:rsidP="00442499">
      <w:pPr>
        <w:spacing w:line="240" w:lineRule="auto"/>
        <w:jc w:val="both"/>
        <w:rPr>
          <w:rFonts w:eastAsia="Times New Roman" w:cstheme="minorHAnsi"/>
          <w:sz w:val="24"/>
          <w:szCs w:val="24"/>
          <w:lang w:eastAsia="fr-FR"/>
        </w:rPr>
      </w:pPr>
    </w:p>
    <w:p w14:paraId="0915612C" w14:textId="77777777" w:rsidR="00442499" w:rsidRPr="0080591C" w:rsidRDefault="00442499" w:rsidP="00442499">
      <w:pPr>
        <w:jc w:val="both"/>
        <w:rPr>
          <w:rFonts w:cstheme="minorHAnsi"/>
          <w:sz w:val="24"/>
          <w:szCs w:val="24"/>
        </w:rPr>
      </w:pPr>
    </w:p>
    <w:p w14:paraId="067B7676" w14:textId="77777777" w:rsidR="004A2F18" w:rsidRPr="0080591C" w:rsidRDefault="004A2F18">
      <w:pPr>
        <w:rPr>
          <w:sz w:val="24"/>
          <w:szCs w:val="24"/>
        </w:rPr>
      </w:pPr>
    </w:p>
    <w:sectPr w:rsidR="004A2F18" w:rsidRPr="0080591C" w:rsidSect="00CE5F38">
      <w:pgSz w:w="11906" w:h="16838"/>
      <w:pgMar w:top="851"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69B"/>
    <w:multiLevelType w:val="multilevel"/>
    <w:tmpl w:val="5E8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B3A7A"/>
    <w:multiLevelType w:val="multilevel"/>
    <w:tmpl w:val="4676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F0157"/>
    <w:multiLevelType w:val="multilevel"/>
    <w:tmpl w:val="35E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C2460"/>
    <w:multiLevelType w:val="multilevel"/>
    <w:tmpl w:val="617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44E1B"/>
    <w:multiLevelType w:val="multilevel"/>
    <w:tmpl w:val="4AF6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34395"/>
    <w:multiLevelType w:val="multilevel"/>
    <w:tmpl w:val="E30A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909C0"/>
    <w:multiLevelType w:val="multilevel"/>
    <w:tmpl w:val="888E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592275">
    <w:abstractNumId w:val="0"/>
  </w:num>
  <w:num w:numId="2" w16cid:durableId="758984468">
    <w:abstractNumId w:val="5"/>
  </w:num>
  <w:num w:numId="3" w16cid:durableId="1888376197">
    <w:abstractNumId w:val="6"/>
  </w:num>
  <w:num w:numId="4" w16cid:durableId="1007251351">
    <w:abstractNumId w:val="4"/>
  </w:num>
  <w:num w:numId="5" w16cid:durableId="73475055">
    <w:abstractNumId w:val="3"/>
  </w:num>
  <w:num w:numId="6" w16cid:durableId="1793472089">
    <w:abstractNumId w:val="2"/>
  </w:num>
  <w:num w:numId="7" w16cid:durableId="79406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99"/>
    <w:rsid w:val="00052BA7"/>
    <w:rsid w:val="001712E6"/>
    <w:rsid w:val="00173D0E"/>
    <w:rsid w:val="001A10B2"/>
    <w:rsid w:val="001D41DB"/>
    <w:rsid w:val="00241A13"/>
    <w:rsid w:val="002A5ABE"/>
    <w:rsid w:val="0032564C"/>
    <w:rsid w:val="003C61F5"/>
    <w:rsid w:val="003D0FA9"/>
    <w:rsid w:val="00442499"/>
    <w:rsid w:val="004A2F18"/>
    <w:rsid w:val="00596FB9"/>
    <w:rsid w:val="005A59F3"/>
    <w:rsid w:val="006A2F46"/>
    <w:rsid w:val="006D76D4"/>
    <w:rsid w:val="007573F3"/>
    <w:rsid w:val="007B06B3"/>
    <w:rsid w:val="007B5ADF"/>
    <w:rsid w:val="0080591C"/>
    <w:rsid w:val="008419A5"/>
    <w:rsid w:val="008670A2"/>
    <w:rsid w:val="00A6075C"/>
    <w:rsid w:val="00A72223"/>
    <w:rsid w:val="00AF78F1"/>
    <w:rsid w:val="00B267E9"/>
    <w:rsid w:val="00BD3996"/>
    <w:rsid w:val="00C110D3"/>
    <w:rsid w:val="00CE5F38"/>
    <w:rsid w:val="00D573C4"/>
    <w:rsid w:val="00DC69D0"/>
    <w:rsid w:val="00E3546F"/>
    <w:rsid w:val="00E7018B"/>
    <w:rsid w:val="00EA2316"/>
    <w:rsid w:val="00EE55C3"/>
    <w:rsid w:val="00EF0422"/>
    <w:rsid w:val="00F81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2CD3"/>
  <w15:chartTrackingRefBased/>
  <w15:docId w15:val="{9665B175-7946-4677-8B9F-D661C688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99"/>
    <w:pPr>
      <w:spacing w:line="259" w:lineRule="auto"/>
    </w:pPr>
    <w:rPr>
      <w:kern w:val="0"/>
      <w:sz w:val="22"/>
      <w:szCs w:val="22"/>
      <w14:ligatures w14:val="none"/>
    </w:rPr>
  </w:style>
  <w:style w:type="paragraph" w:styleId="Titre1">
    <w:name w:val="heading 1"/>
    <w:basedOn w:val="Normal"/>
    <w:next w:val="Normal"/>
    <w:link w:val="Titre1Car"/>
    <w:uiPriority w:val="9"/>
    <w:qFormat/>
    <w:rsid w:val="0044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4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424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24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24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24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24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24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24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24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424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424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24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24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24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24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24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2499"/>
    <w:rPr>
      <w:rFonts w:eastAsiaTheme="majorEastAsia" w:cstheme="majorBidi"/>
      <w:color w:val="272727" w:themeColor="text1" w:themeTint="D8"/>
    </w:rPr>
  </w:style>
  <w:style w:type="paragraph" w:styleId="Titre">
    <w:name w:val="Title"/>
    <w:basedOn w:val="Normal"/>
    <w:next w:val="Normal"/>
    <w:link w:val="TitreCar"/>
    <w:uiPriority w:val="10"/>
    <w:qFormat/>
    <w:rsid w:val="0044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24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24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24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2499"/>
    <w:pPr>
      <w:spacing w:before="160"/>
      <w:jc w:val="center"/>
    </w:pPr>
    <w:rPr>
      <w:i/>
      <w:iCs/>
      <w:color w:val="404040" w:themeColor="text1" w:themeTint="BF"/>
    </w:rPr>
  </w:style>
  <w:style w:type="character" w:customStyle="1" w:styleId="CitationCar">
    <w:name w:val="Citation Car"/>
    <w:basedOn w:val="Policepardfaut"/>
    <w:link w:val="Citation"/>
    <w:uiPriority w:val="29"/>
    <w:rsid w:val="00442499"/>
    <w:rPr>
      <w:i/>
      <w:iCs/>
      <w:color w:val="404040" w:themeColor="text1" w:themeTint="BF"/>
    </w:rPr>
  </w:style>
  <w:style w:type="paragraph" w:styleId="Paragraphedeliste">
    <w:name w:val="List Paragraph"/>
    <w:basedOn w:val="Normal"/>
    <w:uiPriority w:val="34"/>
    <w:qFormat/>
    <w:rsid w:val="00442499"/>
    <w:pPr>
      <w:ind w:left="720"/>
      <w:contextualSpacing/>
    </w:pPr>
  </w:style>
  <w:style w:type="character" w:styleId="Accentuationintense">
    <w:name w:val="Intense Emphasis"/>
    <w:basedOn w:val="Policepardfaut"/>
    <w:uiPriority w:val="21"/>
    <w:qFormat/>
    <w:rsid w:val="00442499"/>
    <w:rPr>
      <w:i/>
      <w:iCs/>
      <w:color w:val="0F4761" w:themeColor="accent1" w:themeShade="BF"/>
    </w:rPr>
  </w:style>
  <w:style w:type="paragraph" w:styleId="Citationintense">
    <w:name w:val="Intense Quote"/>
    <w:basedOn w:val="Normal"/>
    <w:next w:val="Normal"/>
    <w:link w:val="CitationintenseCar"/>
    <w:uiPriority w:val="30"/>
    <w:qFormat/>
    <w:rsid w:val="0044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2499"/>
    <w:rPr>
      <w:i/>
      <w:iCs/>
      <w:color w:val="0F4761" w:themeColor="accent1" w:themeShade="BF"/>
    </w:rPr>
  </w:style>
  <w:style w:type="character" w:styleId="Rfrenceintense">
    <w:name w:val="Intense Reference"/>
    <w:basedOn w:val="Policepardfaut"/>
    <w:uiPriority w:val="32"/>
    <w:qFormat/>
    <w:rsid w:val="00442499"/>
    <w:rPr>
      <w:b/>
      <w:bCs/>
      <w:smallCaps/>
      <w:color w:val="0F4761" w:themeColor="accent1" w:themeShade="BF"/>
      <w:spacing w:val="5"/>
    </w:rPr>
  </w:style>
  <w:style w:type="table" w:styleId="Grilledutableau">
    <w:name w:val="Table Grid"/>
    <w:basedOn w:val="TableauNormal"/>
    <w:uiPriority w:val="39"/>
    <w:rsid w:val="004424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B5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807">
      <w:bodyDiv w:val="1"/>
      <w:marLeft w:val="0"/>
      <w:marRight w:val="0"/>
      <w:marTop w:val="0"/>
      <w:marBottom w:val="0"/>
      <w:divBdr>
        <w:top w:val="none" w:sz="0" w:space="0" w:color="auto"/>
        <w:left w:val="none" w:sz="0" w:space="0" w:color="auto"/>
        <w:bottom w:val="none" w:sz="0" w:space="0" w:color="auto"/>
        <w:right w:val="none" w:sz="0" w:space="0" w:color="auto"/>
      </w:divBdr>
    </w:div>
    <w:div w:id="1534928668">
      <w:bodyDiv w:val="1"/>
      <w:marLeft w:val="0"/>
      <w:marRight w:val="0"/>
      <w:marTop w:val="0"/>
      <w:marBottom w:val="0"/>
      <w:divBdr>
        <w:top w:val="none" w:sz="0" w:space="0" w:color="auto"/>
        <w:left w:val="none" w:sz="0" w:space="0" w:color="auto"/>
        <w:bottom w:val="none" w:sz="0" w:space="0" w:color="auto"/>
        <w:right w:val="none" w:sz="0" w:space="0" w:color="auto"/>
      </w:divBdr>
    </w:div>
    <w:div w:id="1648516012">
      <w:bodyDiv w:val="1"/>
      <w:marLeft w:val="0"/>
      <w:marRight w:val="0"/>
      <w:marTop w:val="0"/>
      <w:marBottom w:val="0"/>
      <w:divBdr>
        <w:top w:val="none" w:sz="0" w:space="0" w:color="auto"/>
        <w:left w:val="none" w:sz="0" w:space="0" w:color="auto"/>
        <w:bottom w:val="none" w:sz="0" w:space="0" w:color="auto"/>
        <w:right w:val="none" w:sz="0" w:space="0" w:color="auto"/>
      </w:divBdr>
      <w:divsChild>
        <w:div w:id="12165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2212</Words>
  <Characters>12167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Rectorat de Grenoble</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DIENOT Ameline</dc:creator>
  <cp:keywords/>
  <dc:description/>
  <cp:lastModifiedBy>DIENOT Ameline</cp:lastModifiedBy>
  <cp:revision>1</cp:revision>
  <dcterms:created xsi:type="dcterms:W3CDTF">2026-03-17T16:06:00Z</dcterms:created>
  <dcterms:modified xsi:type="dcterms:W3CDTF">2026-05-19T05:46:00Z</dcterms:modified>
</cp:coreProperties>
</file>